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83" w:type="dxa"/>
        <w:tblLayout w:type="fixed"/>
        <w:tblLook w:val="04A0" w:firstRow="1" w:lastRow="0" w:firstColumn="1" w:lastColumn="0" w:noHBand="0" w:noVBand="1"/>
      </w:tblPr>
      <w:tblGrid>
        <w:gridCol w:w="5211"/>
        <w:gridCol w:w="4536"/>
        <w:gridCol w:w="4536"/>
      </w:tblGrid>
      <w:tr w:rsidR="00523D82" w:rsidRPr="005C1C4E" w:rsidTr="007E1D85">
        <w:tc>
          <w:tcPr>
            <w:tcW w:w="5211" w:type="dxa"/>
            <w:hideMark/>
          </w:tcPr>
          <w:p w:rsidR="007E1D85" w:rsidRPr="00F16E2E" w:rsidRDefault="007E1D85" w:rsidP="00C566D6">
            <w:pPr>
              <w:widowControl w:val="0"/>
              <w:spacing w:after="0" w:line="240" w:lineRule="auto"/>
              <w:rPr>
                <w:rFonts w:ascii="Times New Roman" w:eastAsia="Batang" w:hAnsi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hideMark/>
          </w:tcPr>
          <w:p w:rsidR="00523D82" w:rsidRPr="00746FF2" w:rsidRDefault="00523D82" w:rsidP="00C566D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</w:pPr>
            <w:r w:rsidRPr="00746FF2"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  <w:t>УТВЕРЖДЕНА</w:t>
            </w:r>
          </w:p>
          <w:p w:rsidR="00653617" w:rsidRPr="00746FF2" w:rsidRDefault="00523D82" w:rsidP="005753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6F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Приказом </w:t>
            </w:r>
            <w:r w:rsidR="004C46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Pr="00746F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редседателя </w:t>
            </w:r>
          </w:p>
          <w:p w:rsidR="00523D82" w:rsidRPr="00746FF2" w:rsidRDefault="007E702A" w:rsidP="00B608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РГУ «</w:t>
            </w:r>
            <w:r w:rsidR="00523D82" w:rsidRPr="00746F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Комитет </w:t>
            </w:r>
            <w:r w:rsidR="002C76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контроля</w:t>
            </w:r>
            <w:r w:rsidR="00B608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608C1" w:rsidRPr="00B608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качества и безопасности</w:t>
            </w:r>
            <w:r w:rsidR="00B608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товаров и услуг</w:t>
            </w:r>
          </w:p>
          <w:p w:rsidR="00523D82" w:rsidRPr="00746FF2" w:rsidRDefault="00523D82" w:rsidP="00C566D6">
            <w:pPr>
              <w:keepNext/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 w:rsidRPr="00746FF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Министерства здравоохранения</w:t>
            </w:r>
            <w:r w:rsidRPr="00746FF2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  <w:p w:rsidR="00523D82" w:rsidRPr="00746FF2" w:rsidRDefault="00523D82" w:rsidP="00C566D6">
            <w:pPr>
              <w:keepNext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46FF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Республики Казахстан</w:t>
            </w:r>
            <w:r w:rsidR="004F0A4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»</w:t>
            </w:r>
          </w:p>
          <w:p w:rsidR="00523D82" w:rsidRPr="00746FF2" w:rsidRDefault="00523D82" w:rsidP="00C566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6F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«____»____________20__г.</w:t>
            </w:r>
          </w:p>
          <w:p w:rsidR="00523D82" w:rsidRPr="00746FF2" w:rsidRDefault="00523D82" w:rsidP="00652BCE">
            <w:pPr>
              <w:widowControl w:val="0"/>
              <w:spacing w:after="0" w:line="240" w:lineRule="auto"/>
              <w:rPr>
                <w:rFonts w:ascii="Times New Roman" w:eastAsia="Batang" w:hAnsi="Times New Roman"/>
                <w:snapToGrid w:val="0"/>
                <w:sz w:val="28"/>
                <w:szCs w:val="28"/>
                <w:lang w:eastAsia="ru-RU"/>
              </w:rPr>
            </w:pPr>
            <w:r w:rsidRPr="00746FF2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№ ___________</w:t>
            </w:r>
            <w:r w:rsidR="00D46B0B" w:rsidRPr="00746FF2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___</w:t>
            </w:r>
          </w:p>
        </w:tc>
        <w:tc>
          <w:tcPr>
            <w:tcW w:w="4536" w:type="dxa"/>
          </w:tcPr>
          <w:p w:rsidR="00523D82" w:rsidRPr="00746FF2" w:rsidRDefault="00D46B0B" w:rsidP="00C566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</w:pPr>
            <w:r w:rsidRPr="00746FF2"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23D82" w:rsidRPr="005C1C4E" w:rsidTr="007E1D85">
        <w:tc>
          <w:tcPr>
            <w:tcW w:w="5211" w:type="dxa"/>
          </w:tcPr>
          <w:p w:rsidR="00523D82" w:rsidRPr="00746FF2" w:rsidRDefault="00523D82" w:rsidP="00C566D6">
            <w:pPr>
              <w:widowControl w:val="0"/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523D82" w:rsidRPr="00746FF2" w:rsidRDefault="00523D82" w:rsidP="00C566D6">
            <w:pPr>
              <w:autoSpaceDE w:val="0"/>
              <w:autoSpaceDN w:val="0"/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523D82" w:rsidRPr="00746FF2" w:rsidRDefault="00523D82" w:rsidP="00C566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</w:p>
        </w:tc>
      </w:tr>
      <w:tr w:rsidR="00523D82" w:rsidRPr="005C1C4E" w:rsidTr="007E1D85">
        <w:trPr>
          <w:trHeight w:val="80"/>
        </w:trPr>
        <w:tc>
          <w:tcPr>
            <w:tcW w:w="5211" w:type="dxa"/>
          </w:tcPr>
          <w:p w:rsidR="00523D82" w:rsidRPr="00746FF2" w:rsidRDefault="00523D82" w:rsidP="003662F1">
            <w:pPr>
              <w:widowControl w:val="0"/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523D82" w:rsidRPr="00746FF2" w:rsidRDefault="00523D82" w:rsidP="00C566D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523D82" w:rsidRPr="00746FF2" w:rsidRDefault="00523D82" w:rsidP="00C566D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662F1" w:rsidRDefault="003662F1" w:rsidP="00C566D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76048" w:rsidRPr="00844CE8" w:rsidRDefault="00D76048" w:rsidP="00C566D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44CE8">
        <w:rPr>
          <w:rFonts w:ascii="Times New Roman" w:eastAsia="Times New Roman" w:hAnsi="Times New Roman"/>
          <w:b/>
          <w:sz w:val="28"/>
          <w:szCs w:val="28"/>
          <w:lang w:eastAsia="ru-RU"/>
        </w:rPr>
        <w:t>Инструкция по медицинскому применению</w:t>
      </w:r>
    </w:p>
    <w:p w:rsidR="00D76048" w:rsidRPr="00844CE8" w:rsidRDefault="00D76048" w:rsidP="00C566D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44CE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лекарственного </w:t>
      </w:r>
      <w:r w:rsidR="007D0E84" w:rsidRPr="00844CE8">
        <w:rPr>
          <w:rFonts w:ascii="Times New Roman" w:eastAsia="Times New Roman" w:hAnsi="Times New Roman"/>
          <w:b/>
          <w:sz w:val="28"/>
          <w:szCs w:val="28"/>
          <w:lang w:eastAsia="ru-RU"/>
        </w:rPr>
        <w:t>препарата</w:t>
      </w:r>
      <w:r w:rsidR="00AE7922" w:rsidRPr="00844CE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</w:t>
      </w:r>
      <w:r w:rsidR="002C1660" w:rsidRPr="00844CE8">
        <w:rPr>
          <w:rFonts w:ascii="Times New Roman" w:eastAsia="Times New Roman" w:hAnsi="Times New Roman"/>
          <w:b/>
          <w:sz w:val="28"/>
          <w:szCs w:val="28"/>
          <w:lang w:eastAsia="ru-RU"/>
        </w:rPr>
        <w:t>Л</w:t>
      </w:r>
      <w:r w:rsidR="00AE7922" w:rsidRPr="00844CE8">
        <w:rPr>
          <w:rFonts w:ascii="Times New Roman" w:eastAsia="Times New Roman" w:hAnsi="Times New Roman"/>
          <w:b/>
          <w:sz w:val="28"/>
          <w:szCs w:val="28"/>
          <w:lang w:eastAsia="ru-RU"/>
        </w:rPr>
        <w:t>исток-вкладыш)</w:t>
      </w:r>
    </w:p>
    <w:p w:rsidR="002C76D7" w:rsidRPr="00844CE8" w:rsidRDefault="002C76D7" w:rsidP="00C566D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C76D7" w:rsidRPr="00844CE8" w:rsidRDefault="002C76D7" w:rsidP="002C76D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C76D7" w:rsidRPr="00844CE8" w:rsidRDefault="00D76048" w:rsidP="00844CE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44CE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Торговое </w:t>
      </w:r>
      <w:r w:rsidR="00E55D6C" w:rsidRPr="00844CE8">
        <w:rPr>
          <w:rFonts w:ascii="Times New Roman" w:eastAsia="Times New Roman" w:hAnsi="Times New Roman"/>
          <w:b/>
          <w:sz w:val="28"/>
          <w:szCs w:val="28"/>
          <w:lang w:eastAsia="ru-RU"/>
        </w:rPr>
        <w:t>наименование</w:t>
      </w:r>
      <w:r w:rsidR="00AE7922" w:rsidRPr="00844CE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2C76D7" w:rsidRPr="00F16E2E" w:rsidRDefault="00F16E2E" w:rsidP="00844CE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16E2E">
        <w:rPr>
          <w:rFonts w:ascii="Times New Roman" w:eastAsia="Times New Roman" w:hAnsi="Times New Roman"/>
          <w:bCs/>
          <w:sz w:val="28"/>
          <w:szCs w:val="28"/>
          <w:lang w:eastAsia="ru-RU"/>
        </w:rPr>
        <w:t>Вакцина против кори</w:t>
      </w:r>
      <w:r w:rsidR="00ED371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F16E2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 краснухи живая </w:t>
      </w:r>
      <w:proofErr w:type="spellStart"/>
      <w:r w:rsidRPr="00F16E2E">
        <w:rPr>
          <w:rFonts w:ascii="Times New Roman" w:eastAsia="Times New Roman" w:hAnsi="Times New Roman"/>
          <w:bCs/>
          <w:sz w:val="28"/>
          <w:szCs w:val="28"/>
          <w:lang w:eastAsia="ru-RU"/>
        </w:rPr>
        <w:t>аттенуированная</w:t>
      </w:r>
      <w:proofErr w:type="spellEnd"/>
      <w:r w:rsidRPr="00F16E2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  <w:proofErr w:type="spellStart"/>
      <w:r w:rsidRPr="00F16E2E">
        <w:rPr>
          <w:rFonts w:ascii="Times New Roman" w:eastAsia="Times New Roman" w:hAnsi="Times New Roman"/>
          <w:bCs/>
          <w:sz w:val="28"/>
          <w:szCs w:val="28"/>
          <w:lang w:eastAsia="ru-RU"/>
        </w:rPr>
        <w:t>лиофилизированная</w:t>
      </w:r>
      <w:proofErr w:type="spellEnd"/>
    </w:p>
    <w:p w:rsidR="00F16E2E" w:rsidRPr="00844CE8" w:rsidRDefault="00F16E2E" w:rsidP="00844CE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C76D7" w:rsidRPr="00844CE8" w:rsidRDefault="00AE7922" w:rsidP="00844CE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4CE8">
        <w:rPr>
          <w:rFonts w:ascii="Times New Roman" w:eastAsia="Times New Roman" w:hAnsi="Times New Roman"/>
          <w:b/>
          <w:sz w:val="28"/>
          <w:szCs w:val="28"/>
          <w:lang w:eastAsia="ru-RU"/>
        </w:rPr>
        <w:t>Международное непатентованное название</w:t>
      </w:r>
    </w:p>
    <w:p w:rsidR="002C76D7" w:rsidRPr="00ED371E" w:rsidRDefault="00ED371E" w:rsidP="00844CE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Нет </w:t>
      </w:r>
    </w:p>
    <w:p w:rsidR="00ED371E" w:rsidRPr="00844CE8" w:rsidRDefault="00ED371E" w:rsidP="00844CE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76048" w:rsidRPr="00844CE8" w:rsidRDefault="002C76D7" w:rsidP="00844CE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44CE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Лекарственная форма, </w:t>
      </w:r>
      <w:r w:rsidR="00AE7922" w:rsidRPr="00844CE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дозировка  </w:t>
      </w:r>
    </w:p>
    <w:p w:rsidR="00B01011" w:rsidRDefault="00516739" w:rsidP="00844CE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739">
        <w:rPr>
          <w:rFonts w:ascii="Times New Roman" w:eastAsia="Times New Roman" w:hAnsi="Times New Roman"/>
          <w:sz w:val="28"/>
          <w:szCs w:val="28"/>
          <w:lang w:eastAsia="ru-RU"/>
        </w:rPr>
        <w:t xml:space="preserve">Лиофилизат для приготовления раствора для подкожного введения 1 или 10 доз во флаконе в комплекте с растворителем 0,5 мл или 5,0 мл в ампуле  </w:t>
      </w:r>
    </w:p>
    <w:p w:rsidR="00516739" w:rsidRPr="00844CE8" w:rsidRDefault="00516739" w:rsidP="00844CE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1660" w:rsidRDefault="00AE7922" w:rsidP="00844C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snapToGrid w:val="0"/>
          <w:sz w:val="28"/>
          <w:szCs w:val="28"/>
          <w:lang w:eastAsia="ru-RU"/>
        </w:rPr>
      </w:pPr>
      <w:bookmarkStart w:id="0" w:name="OCRUncertain022"/>
      <w:r w:rsidRPr="00844CE8">
        <w:rPr>
          <w:rFonts w:ascii="Times New Roman" w:eastAsia="Times New Roman" w:hAnsi="Times New Roman"/>
          <w:b/>
          <w:bCs/>
          <w:snapToGrid w:val="0"/>
          <w:sz w:val="28"/>
          <w:szCs w:val="28"/>
          <w:lang w:eastAsia="ru-RU"/>
        </w:rPr>
        <w:t>Фармакотерапевтическая</w:t>
      </w:r>
      <w:bookmarkEnd w:id="0"/>
      <w:r w:rsidRPr="00844CE8">
        <w:rPr>
          <w:rFonts w:ascii="Times New Roman" w:eastAsia="Times New Roman" w:hAnsi="Times New Roman"/>
          <w:b/>
          <w:bCs/>
          <w:snapToGrid w:val="0"/>
          <w:sz w:val="28"/>
          <w:szCs w:val="28"/>
          <w:lang w:eastAsia="ru-RU"/>
        </w:rPr>
        <w:t xml:space="preserve"> группа</w:t>
      </w:r>
      <w:r w:rsidR="002C1660" w:rsidRPr="00844CE8">
        <w:rPr>
          <w:rFonts w:ascii="Times New Roman" w:eastAsia="Times New Roman" w:hAnsi="Times New Roman"/>
          <w:b/>
          <w:bCs/>
          <w:snapToGrid w:val="0"/>
          <w:sz w:val="28"/>
          <w:szCs w:val="28"/>
          <w:lang w:eastAsia="ru-RU"/>
        </w:rPr>
        <w:t xml:space="preserve"> </w:t>
      </w:r>
    </w:p>
    <w:p w:rsidR="00A1624F" w:rsidRPr="00A1624F" w:rsidRDefault="00A1624F" w:rsidP="00A162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A1624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Противоинфекционные препараты для системного применения. Вакцины. Вакцины вирусные. Противокоревые вакцины. Вирус кори в комбинации с вирусом краснухи - живой ослабленный.</w:t>
      </w:r>
    </w:p>
    <w:p w:rsidR="00A1624F" w:rsidRPr="00A1624F" w:rsidRDefault="00A1624F" w:rsidP="00A162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A1624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Код АТХ   JO7BD53</w:t>
      </w:r>
    </w:p>
    <w:p w:rsidR="00A1624F" w:rsidRDefault="00A1624F" w:rsidP="00844CE8">
      <w:pPr>
        <w:keepNext/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C76D7" w:rsidRDefault="005444B2" w:rsidP="00844CE8">
      <w:pPr>
        <w:keepNext/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32"/>
          <w:szCs w:val="32"/>
          <w:highlight w:val="cyan"/>
        </w:rPr>
      </w:pPr>
      <w:r w:rsidRPr="00844CE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Показания к применению</w:t>
      </w:r>
      <w:r w:rsidR="002C76D7" w:rsidRPr="00844CE8">
        <w:rPr>
          <w:rFonts w:ascii="Times New Roman" w:hAnsi="Times New Roman"/>
          <w:color w:val="000000"/>
          <w:sz w:val="32"/>
          <w:szCs w:val="32"/>
          <w:highlight w:val="cyan"/>
        </w:rPr>
        <w:t xml:space="preserve"> </w:t>
      </w:r>
    </w:p>
    <w:p w:rsidR="009072FD" w:rsidRPr="009072FD" w:rsidRDefault="009072FD" w:rsidP="009072FD">
      <w:pPr>
        <w:widowControl w:val="0"/>
        <w:shd w:val="clear" w:color="auto" w:fill="FFFFFF"/>
        <w:spacing w:after="0" w:line="324" w:lineRule="exact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bookmarkStart w:id="1" w:name="_GoBack"/>
      <w:r w:rsidRPr="009072F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Профилактика кори и краснухи </w:t>
      </w:r>
      <w:r w:rsidRPr="009072FD">
        <w:rPr>
          <w:rFonts w:ascii="Times New Roman" w:eastAsia="Times New Roman" w:hAnsi="Times New Roman"/>
          <w:i/>
          <w:sz w:val="28"/>
          <w:szCs w:val="28"/>
          <w:lang w:val="kk-KZ" w:eastAsia="ru-RU"/>
        </w:rPr>
        <w:t xml:space="preserve">у детей и </w:t>
      </w:r>
      <w:r w:rsidRPr="009072FD">
        <w:rPr>
          <w:rFonts w:ascii="Times New Roman" w:eastAsia="Times New Roman" w:hAnsi="Times New Roman"/>
          <w:i/>
          <w:sz w:val="28"/>
          <w:szCs w:val="28"/>
          <w:lang w:eastAsia="ru-RU"/>
        </w:rPr>
        <w:t>взрослых.</w:t>
      </w:r>
    </w:p>
    <w:p w:rsidR="009072FD" w:rsidRPr="009072FD" w:rsidRDefault="009072FD" w:rsidP="009072FD">
      <w:pPr>
        <w:widowControl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9072F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Ревакцинация  </w:t>
      </w:r>
    </w:p>
    <w:p w:rsidR="009072FD" w:rsidRPr="009072FD" w:rsidRDefault="009072FD" w:rsidP="009072F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72FD">
        <w:rPr>
          <w:rFonts w:ascii="Times New Roman" w:eastAsia="Times New Roman" w:hAnsi="Times New Roman"/>
          <w:sz w:val="28"/>
          <w:szCs w:val="28"/>
          <w:lang w:eastAsia="ru-RU"/>
        </w:rPr>
        <w:t>- дети, впервые иммунизированные в возрасте 12-15 месяцев, должны быть иммунизированы повторно в</w:t>
      </w:r>
      <w:r w:rsidRPr="009072F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9072FD">
        <w:rPr>
          <w:rFonts w:ascii="Times New Roman" w:eastAsia="Times New Roman" w:hAnsi="Times New Roman"/>
          <w:sz w:val="28"/>
          <w:szCs w:val="28"/>
          <w:lang w:eastAsia="ru-RU"/>
        </w:rPr>
        <w:t xml:space="preserve">возрасте 4-6 лет </w:t>
      </w:r>
    </w:p>
    <w:p w:rsidR="009072FD" w:rsidRPr="009072FD" w:rsidRDefault="009072FD" w:rsidP="009072F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72FD">
        <w:rPr>
          <w:rFonts w:ascii="Times New Roman" w:eastAsia="Times New Roman" w:hAnsi="Times New Roman"/>
          <w:sz w:val="28"/>
          <w:szCs w:val="28"/>
          <w:lang w:eastAsia="ru-RU"/>
        </w:rPr>
        <w:t>- в случаях если первичная вакцинация была неэффективна (защитный титр менее 1/20)</w:t>
      </w:r>
    </w:p>
    <w:p w:rsidR="009072FD" w:rsidRPr="009072FD" w:rsidRDefault="009072FD" w:rsidP="009072F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72FD">
        <w:rPr>
          <w:rFonts w:ascii="Times New Roman" w:eastAsia="Times New Roman" w:hAnsi="Times New Roman"/>
          <w:sz w:val="28"/>
          <w:szCs w:val="28"/>
          <w:lang w:eastAsia="ru-RU"/>
        </w:rPr>
        <w:t xml:space="preserve">Данную вакцину рекомендуется использовать у детей в соответствии с Национальным календарём прививок и для проведения экстренной иммунизации у взрослых лиц до 30 лет по </w:t>
      </w:r>
      <w:proofErr w:type="spellStart"/>
      <w:r w:rsidRPr="009072FD">
        <w:rPr>
          <w:rFonts w:ascii="Times New Roman" w:eastAsia="Times New Roman" w:hAnsi="Times New Roman"/>
          <w:sz w:val="28"/>
          <w:szCs w:val="28"/>
          <w:lang w:eastAsia="ru-RU"/>
        </w:rPr>
        <w:t>эпидпоказаниям</w:t>
      </w:r>
      <w:proofErr w:type="spellEnd"/>
      <w:r w:rsidRPr="009072FD">
        <w:rPr>
          <w:rFonts w:ascii="Times New Roman" w:eastAsia="Times New Roman" w:hAnsi="Times New Roman"/>
          <w:sz w:val="28"/>
          <w:szCs w:val="28"/>
          <w:lang w:eastAsia="ru-RU"/>
        </w:rPr>
        <w:t xml:space="preserve"> (Рекомендации ВОЗ).</w:t>
      </w:r>
      <w:bookmarkEnd w:id="1"/>
    </w:p>
    <w:p w:rsidR="009072FD" w:rsidRPr="00844CE8" w:rsidRDefault="009072FD" w:rsidP="00844CE8">
      <w:pPr>
        <w:keepNext/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32"/>
          <w:szCs w:val="32"/>
          <w:highlight w:val="cyan"/>
        </w:rPr>
      </w:pPr>
    </w:p>
    <w:p w:rsidR="002F077C" w:rsidRDefault="002F077C" w:rsidP="00844CE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406A" w:rsidRPr="00844CE8" w:rsidRDefault="00DB406A" w:rsidP="00844CE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44CE8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Перечень сведений, н</w:t>
      </w:r>
      <w:r w:rsidR="00844CE8">
        <w:rPr>
          <w:rFonts w:ascii="Times New Roman" w:eastAsia="Times New Roman" w:hAnsi="Times New Roman"/>
          <w:b/>
          <w:sz w:val="28"/>
          <w:szCs w:val="28"/>
          <w:lang w:eastAsia="ru-RU"/>
        </w:rPr>
        <w:t>еобходимых до начала применения</w:t>
      </w:r>
    </w:p>
    <w:p w:rsidR="007D0E84" w:rsidRPr="00844CE8" w:rsidRDefault="007D0E84" w:rsidP="00844CE8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844CE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Противопоказания</w:t>
      </w:r>
    </w:p>
    <w:p w:rsidR="004203F4" w:rsidRPr="004203F4" w:rsidRDefault="004203F4" w:rsidP="004203F4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3F4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- </w:t>
      </w:r>
      <w:r w:rsidRPr="004203F4">
        <w:rPr>
          <w:rFonts w:ascii="Times New Roman" w:eastAsia="Times New Roman" w:hAnsi="Times New Roman"/>
          <w:sz w:val="28"/>
          <w:szCs w:val="28"/>
          <w:lang w:eastAsia="ru-RU"/>
        </w:rPr>
        <w:t xml:space="preserve">гиперчувствительность к компонентам вакцины (в том числе на </w:t>
      </w:r>
      <w:proofErr w:type="spellStart"/>
      <w:r w:rsidRPr="004203F4">
        <w:rPr>
          <w:rFonts w:ascii="Times New Roman" w:eastAsia="Times New Roman" w:hAnsi="Times New Roman"/>
          <w:sz w:val="28"/>
          <w:szCs w:val="28"/>
          <w:lang w:eastAsia="ru-RU"/>
        </w:rPr>
        <w:t>неомицин</w:t>
      </w:r>
      <w:proofErr w:type="spellEnd"/>
      <w:r w:rsidRPr="004203F4">
        <w:rPr>
          <w:rFonts w:ascii="Times New Roman" w:eastAsia="Times New Roman" w:hAnsi="Times New Roman"/>
          <w:sz w:val="28"/>
          <w:szCs w:val="28"/>
          <w:lang w:eastAsia="ru-RU"/>
        </w:rPr>
        <w:t xml:space="preserve"> и яичный белок)</w:t>
      </w:r>
    </w:p>
    <w:p w:rsidR="004203F4" w:rsidRPr="004203F4" w:rsidRDefault="004203F4" w:rsidP="004203F4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3F4">
        <w:rPr>
          <w:rFonts w:ascii="Times New Roman" w:eastAsia="Times New Roman" w:hAnsi="Times New Roman"/>
          <w:sz w:val="28"/>
          <w:szCs w:val="28"/>
          <w:lang w:eastAsia="ru-RU"/>
        </w:rPr>
        <w:t xml:space="preserve"> -реакции гиперчувствительности (анафилактические или </w:t>
      </w:r>
      <w:proofErr w:type="spellStart"/>
      <w:r w:rsidRPr="004203F4">
        <w:rPr>
          <w:rFonts w:ascii="Times New Roman" w:eastAsia="Times New Roman" w:hAnsi="Times New Roman"/>
          <w:sz w:val="28"/>
          <w:szCs w:val="28"/>
          <w:lang w:eastAsia="ru-RU"/>
        </w:rPr>
        <w:t>анафилактоидные</w:t>
      </w:r>
      <w:proofErr w:type="spellEnd"/>
      <w:r w:rsidRPr="004203F4">
        <w:rPr>
          <w:rFonts w:ascii="Times New Roman" w:eastAsia="Times New Roman" w:hAnsi="Times New Roman"/>
          <w:sz w:val="28"/>
          <w:szCs w:val="28"/>
          <w:lang w:eastAsia="ru-RU"/>
        </w:rPr>
        <w:t xml:space="preserve">) на предыдущее введение вакцин, содержащих компоненты кори и/или краснухи </w:t>
      </w:r>
    </w:p>
    <w:p w:rsidR="004203F4" w:rsidRPr="004203F4" w:rsidRDefault="004203F4" w:rsidP="004203F4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4203F4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- лихорадочное состояние, повышение температуры</w:t>
      </w:r>
      <w:r w:rsidRPr="004203F4">
        <w:rPr>
          <w:rFonts w:ascii="Times New Roman" w:eastAsia="Times New Roman" w:hAnsi="Times New Roman"/>
          <w:sz w:val="28"/>
          <w:szCs w:val="28"/>
          <w:lang w:eastAsia="ru-RU"/>
        </w:rPr>
        <w:t xml:space="preserve"> тела</w:t>
      </w:r>
      <w:r w:rsidRPr="004203F4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выше 37 </w:t>
      </w:r>
      <w:proofErr w:type="spellStart"/>
      <w:r w:rsidRPr="004203F4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о</w:t>
      </w:r>
      <w:r w:rsidRPr="004203F4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spellEnd"/>
    </w:p>
    <w:p w:rsidR="004203F4" w:rsidRPr="004203F4" w:rsidRDefault="004203F4" w:rsidP="004203F4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3F4">
        <w:rPr>
          <w:rFonts w:ascii="Times New Roman" w:eastAsia="Times New Roman" w:hAnsi="Times New Roman"/>
          <w:sz w:val="28"/>
          <w:szCs w:val="28"/>
          <w:lang w:eastAsia="ru-RU"/>
        </w:rPr>
        <w:t>- острые инфекционные заболевания, обострение хронических заболеваний</w:t>
      </w:r>
    </w:p>
    <w:p w:rsidR="004203F4" w:rsidRPr="004203F4" w:rsidRDefault="004203F4" w:rsidP="004203F4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4203F4">
        <w:rPr>
          <w:rFonts w:ascii="Times New Roman" w:eastAsia="Times New Roman" w:hAnsi="Times New Roman"/>
          <w:sz w:val="28"/>
          <w:szCs w:val="28"/>
          <w:lang w:val="kk-KZ" w:eastAsia="ru-RU"/>
        </w:rPr>
        <w:t>- беременность и период лактации</w:t>
      </w:r>
    </w:p>
    <w:p w:rsidR="004203F4" w:rsidRPr="004203F4" w:rsidRDefault="004203F4" w:rsidP="004203F4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3F4">
        <w:rPr>
          <w:rFonts w:ascii="Times New Roman" w:eastAsia="Times New Roman" w:hAnsi="Times New Roman"/>
          <w:sz w:val="28"/>
          <w:szCs w:val="28"/>
          <w:lang w:eastAsia="ru-RU"/>
        </w:rPr>
        <w:t>- лейкемия, лимфома</w:t>
      </w:r>
    </w:p>
    <w:p w:rsidR="004203F4" w:rsidRPr="004203F4" w:rsidRDefault="004203F4" w:rsidP="004203F4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3F4">
        <w:rPr>
          <w:rFonts w:ascii="Times New Roman" w:eastAsia="Times New Roman" w:hAnsi="Times New Roman"/>
          <w:sz w:val="28"/>
          <w:szCs w:val="28"/>
          <w:lang w:eastAsia="ru-RU"/>
        </w:rPr>
        <w:t>- выраженная анемия и другие тяжелые заболевания крови, включая злокачественные</w:t>
      </w:r>
    </w:p>
    <w:p w:rsidR="004203F4" w:rsidRPr="004203F4" w:rsidRDefault="004203F4" w:rsidP="004203F4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3F4">
        <w:rPr>
          <w:rFonts w:ascii="Times New Roman" w:eastAsia="Times New Roman" w:hAnsi="Times New Roman"/>
          <w:sz w:val="28"/>
          <w:szCs w:val="28"/>
          <w:lang w:eastAsia="ru-RU"/>
        </w:rPr>
        <w:t>- тяжелая почечная недостаточность</w:t>
      </w:r>
    </w:p>
    <w:p w:rsidR="004203F4" w:rsidRPr="004203F4" w:rsidRDefault="004203F4" w:rsidP="004203F4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4203F4">
        <w:rPr>
          <w:rFonts w:ascii="Times New Roman" w:eastAsia="Times New Roman" w:hAnsi="Times New Roman"/>
          <w:sz w:val="28"/>
          <w:szCs w:val="28"/>
          <w:lang w:val="kk-KZ" w:eastAsia="ru-RU"/>
        </w:rPr>
        <w:t>- декомпенсированные заболевания сердца</w:t>
      </w:r>
    </w:p>
    <w:p w:rsidR="004203F4" w:rsidRPr="004203F4" w:rsidRDefault="004203F4" w:rsidP="004203F4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3F4">
        <w:rPr>
          <w:rFonts w:ascii="Times New Roman" w:eastAsia="Times New Roman" w:hAnsi="Times New Roman"/>
          <w:sz w:val="28"/>
          <w:szCs w:val="28"/>
          <w:lang w:eastAsia="ru-RU"/>
        </w:rPr>
        <w:t>- злокачественные новообразования</w:t>
      </w:r>
    </w:p>
    <w:p w:rsidR="004203F4" w:rsidRPr="004203F4" w:rsidRDefault="004203F4" w:rsidP="004203F4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3F4">
        <w:rPr>
          <w:rFonts w:ascii="Times New Roman" w:eastAsia="Times New Roman" w:hAnsi="Times New Roman"/>
          <w:sz w:val="28"/>
          <w:szCs w:val="28"/>
          <w:lang w:eastAsia="ru-RU"/>
        </w:rPr>
        <w:t xml:space="preserve">- гуморальный или клеточный иммунодефицит тяжелой степени (первичный или вторичный), в т.ч. </w:t>
      </w:r>
      <w:proofErr w:type="spellStart"/>
      <w:r w:rsidRPr="004203F4">
        <w:rPr>
          <w:rFonts w:ascii="Times New Roman" w:eastAsia="Times New Roman" w:hAnsi="Times New Roman"/>
          <w:sz w:val="28"/>
          <w:szCs w:val="28"/>
          <w:lang w:eastAsia="ru-RU"/>
        </w:rPr>
        <w:t>манифестная</w:t>
      </w:r>
      <w:proofErr w:type="spellEnd"/>
      <w:r w:rsidRPr="004203F4">
        <w:rPr>
          <w:rFonts w:ascii="Times New Roman" w:eastAsia="Times New Roman" w:hAnsi="Times New Roman"/>
          <w:sz w:val="28"/>
          <w:szCs w:val="28"/>
          <w:lang w:eastAsia="ru-RU"/>
        </w:rPr>
        <w:t xml:space="preserve"> ВИЧ-инфекция</w:t>
      </w:r>
    </w:p>
    <w:p w:rsidR="004203F4" w:rsidRPr="004203F4" w:rsidRDefault="004203F4" w:rsidP="004203F4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3F4">
        <w:rPr>
          <w:rFonts w:ascii="Times New Roman" w:eastAsia="Times New Roman" w:hAnsi="Times New Roman"/>
          <w:sz w:val="28"/>
          <w:szCs w:val="28"/>
          <w:lang w:eastAsia="ru-RU"/>
        </w:rPr>
        <w:t>- предшествующее вакцинации применение кортикостероидов,</w:t>
      </w:r>
      <w:r w:rsidRPr="004203F4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proofErr w:type="gramStart"/>
      <w:r w:rsidRPr="004203F4">
        <w:rPr>
          <w:rFonts w:ascii="Times New Roman" w:eastAsia="Times New Roman" w:hAnsi="Times New Roman"/>
          <w:sz w:val="28"/>
          <w:szCs w:val="28"/>
          <w:lang w:eastAsia="ru-RU"/>
        </w:rPr>
        <w:t>имму-нодепрессантов</w:t>
      </w:r>
      <w:proofErr w:type="spellEnd"/>
      <w:proofErr w:type="gramEnd"/>
      <w:r w:rsidRPr="004203F4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лучевая терапия </w:t>
      </w:r>
    </w:p>
    <w:p w:rsidR="004203F4" w:rsidRPr="004203F4" w:rsidRDefault="004203F4" w:rsidP="004203F4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3F4">
        <w:rPr>
          <w:rFonts w:ascii="Times New Roman" w:eastAsia="Times New Roman" w:hAnsi="Times New Roman"/>
          <w:sz w:val="28"/>
          <w:szCs w:val="28"/>
          <w:lang w:eastAsia="ru-RU"/>
        </w:rPr>
        <w:t xml:space="preserve">- предшествующее вакцинации применение </w:t>
      </w:r>
      <w:proofErr w:type="spellStart"/>
      <w:r w:rsidRPr="004203F4">
        <w:rPr>
          <w:rFonts w:ascii="Times New Roman" w:eastAsia="Times New Roman" w:hAnsi="Times New Roman"/>
          <w:sz w:val="28"/>
          <w:szCs w:val="28"/>
          <w:lang w:eastAsia="ru-RU"/>
        </w:rPr>
        <w:t>гаммаглобулинов</w:t>
      </w:r>
      <w:proofErr w:type="spellEnd"/>
      <w:r w:rsidRPr="004203F4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трансфузия крови</w:t>
      </w:r>
    </w:p>
    <w:p w:rsidR="004203F4" w:rsidRDefault="004203F4" w:rsidP="004203F4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4203F4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- аллергические реакции у пациентов с аллергией на коровье молоко </w:t>
      </w:r>
    </w:p>
    <w:p w:rsidR="007D0E84" w:rsidRPr="00844CE8" w:rsidRDefault="007D0E84" w:rsidP="00844CE8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844CE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Необходимые меры предосторожности при применении</w:t>
      </w:r>
    </w:p>
    <w:p w:rsidR="008058DA" w:rsidRPr="00436D76" w:rsidRDefault="007D0E84" w:rsidP="008058DA">
      <w:pPr>
        <w:pStyle w:val="afa"/>
        <w:ind w:left="0" w:right="0"/>
        <w:rPr>
          <w:b/>
          <w:sz w:val="28"/>
          <w:szCs w:val="28"/>
        </w:rPr>
      </w:pPr>
      <w:r w:rsidRPr="00844CE8">
        <w:rPr>
          <w:sz w:val="28"/>
          <w:szCs w:val="28"/>
        </w:rPr>
        <w:t xml:space="preserve">- </w:t>
      </w:r>
      <w:r w:rsidR="008058DA">
        <w:rPr>
          <w:sz w:val="28"/>
          <w:szCs w:val="28"/>
        </w:rPr>
        <w:t>в</w:t>
      </w:r>
      <w:r w:rsidR="008058DA" w:rsidRPr="00FC6330">
        <w:rPr>
          <w:sz w:val="28"/>
          <w:szCs w:val="28"/>
        </w:rPr>
        <w:t>акцина должна вводиться</w:t>
      </w:r>
      <w:r w:rsidR="008058DA">
        <w:rPr>
          <w:b/>
          <w:sz w:val="28"/>
          <w:szCs w:val="28"/>
        </w:rPr>
        <w:t xml:space="preserve"> глубоко подкожно.</w:t>
      </w:r>
    </w:p>
    <w:p w:rsidR="008058DA" w:rsidRPr="00436D76" w:rsidRDefault="008058DA" w:rsidP="008058DA">
      <w:pPr>
        <w:pStyle w:val="afa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816CC">
        <w:rPr>
          <w:b/>
          <w:sz w:val="28"/>
          <w:szCs w:val="28"/>
        </w:rPr>
        <w:t>Вакцину против кори и краснухи нельзя назначать внутривенно!</w:t>
      </w:r>
    </w:p>
    <w:p w:rsidR="007D0E84" w:rsidRPr="00844CE8" w:rsidRDefault="007D0E84" w:rsidP="00844CE8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0E84" w:rsidRDefault="007D0E84" w:rsidP="00844CE8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844CE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Взаимодействия с другими лекарственными препаратами</w:t>
      </w:r>
    </w:p>
    <w:p w:rsidR="00A828DD" w:rsidRPr="00A828DD" w:rsidRDefault="00A828DD" w:rsidP="00A828DD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pacing w:val="-3"/>
          <w:sz w:val="28"/>
          <w:szCs w:val="28"/>
          <w:lang w:val="kk-KZ" w:eastAsia="ru-RU"/>
        </w:rPr>
      </w:pPr>
      <w:r w:rsidRPr="00A828DD">
        <w:rPr>
          <w:rFonts w:ascii="Times New Roman" w:eastAsia="Times New Roman" w:hAnsi="Times New Roman"/>
          <w:sz w:val="28"/>
          <w:szCs w:val="28"/>
          <w:lang w:eastAsia="ru-RU"/>
        </w:rPr>
        <w:t xml:space="preserve">Возможно, одновременное (в один день) назначение вакцины с вакцинами против </w:t>
      </w:r>
      <w:r w:rsidRPr="00A828DD">
        <w:rPr>
          <w:rFonts w:ascii="Times New Roman" w:eastAsia="Times New Roman" w:hAnsi="Times New Roman"/>
          <w:sz w:val="28"/>
          <w:szCs w:val="28"/>
          <w:lang w:val="kk-KZ" w:eastAsia="ru-RU"/>
        </w:rPr>
        <w:t>коклюша, дифтерии, столбняка; дифтерии и столбняка;</w:t>
      </w:r>
      <w:r w:rsidRPr="00A828DD">
        <w:rPr>
          <w:rFonts w:ascii="Times New Roman" w:eastAsia="Times New Roman" w:hAnsi="Times New Roman"/>
          <w:sz w:val="28"/>
          <w:szCs w:val="28"/>
          <w:lang w:eastAsia="ru-RU"/>
        </w:rPr>
        <w:t xml:space="preserve"> столбнячным анатоксином; </w:t>
      </w:r>
      <w:proofErr w:type="spellStart"/>
      <w:r w:rsidRPr="00A828DD">
        <w:rPr>
          <w:rFonts w:ascii="Times New Roman" w:eastAsia="Times New Roman" w:hAnsi="Times New Roman"/>
          <w:sz w:val="28"/>
          <w:szCs w:val="28"/>
          <w:lang w:eastAsia="ru-RU"/>
        </w:rPr>
        <w:t>полиовакциной</w:t>
      </w:r>
      <w:proofErr w:type="spellEnd"/>
      <w:r w:rsidRPr="00A828DD">
        <w:rPr>
          <w:rFonts w:ascii="Times New Roman" w:eastAsia="Times New Roman" w:hAnsi="Times New Roman"/>
          <w:sz w:val="28"/>
          <w:szCs w:val="28"/>
          <w:lang w:eastAsia="ru-RU"/>
        </w:rPr>
        <w:t xml:space="preserve"> (живой и инактивированной); </w:t>
      </w:r>
      <w:r w:rsidRPr="00A828DD">
        <w:rPr>
          <w:rFonts w:ascii="Times New Roman" w:eastAsia="Times New Roman" w:hAnsi="Times New Roman"/>
          <w:sz w:val="28"/>
          <w:szCs w:val="28"/>
          <w:lang w:val="kk-KZ" w:eastAsia="ru-RU"/>
        </w:rPr>
        <w:t>вакциной против вируса гепатита</w:t>
      </w:r>
      <w:proofErr w:type="gramStart"/>
      <w:r w:rsidRPr="00A828DD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В</w:t>
      </w:r>
      <w:proofErr w:type="gramEnd"/>
      <w:r w:rsidRPr="00A828DD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без риска</w:t>
      </w:r>
      <w:r w:rsidRPr="00A828DD">
        <w:rPr>
          <w:rFonts w:ascii="Times New Roman" w:eastAsia="Times New Roman" w:hAnsi="Times New Roman"/>
          <w:sz w:val="28"/>
          <w:szCs w:val="28"/>
          <w:lang w:eastAsia="ru-RU"/>
        </w:rPr>
        <w:t xml:space="preserve"> осложнений или снижения эффективности. </w:t>
      </w:r>
      <w:r w:rsidRPr="00A828DD">
        <w:rPr>
          <w:rFonts w:ascii="Times New Roman" w:eastAsia="Times New Roman" w:hAnsi="Times New Roman"/>
          <w:sz w:val="28"/>
          <w:szCs w:val="28"/>
          <w:lang w:val="kk-KZ" w:eastAsia="ru-RU"/>
        </w:rPr>
        <w:t>При этом вакцины вводят в разные участки тела разными шприцами.</w:t>
      </w:r>
    </w:p>
    <w:p w:rsidR="00A828DD" w:rsidRPr="00A828DD" w:rsidRDefault="00A828DD" w:rsidP="00A828DD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28DD">
        <w:rPr>
          <w:rFonts w:ascii="Times New Roman" w:eastAsia="Times New Roman" w:hAnsi="Times New Roman"/>
          <w:sz w:val="28"/>
          <w:szCs w:val="28"/>
          <w:lang w:eastAsia="ru-RU"/>
        </w:rPr>
        <w:t>Вакцину против кори и краснухи не следует назначать раньше чем через 3 месяца после введения иммуноглобулинов и содержащих их продуктов крови (цельной крови, плазмы), поскольку при этом может произойти инактивация вакцины. По этой же причине иммуноглобулины не следует назначать в течение 2 недель после вакцинации. У лиц, получающих кортикостероиды, может наблюдаться недостаточный иммунный ответ на введение вакцины.</w:t>
      </w:r>
    </w:p>
    <w:p w:rsidR="00A828DD" w:rsidRPr="00A828DD" w:rsidRDefault="00A828DD" w:rsidP="00A828DD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28DD">
        <w:rPr>
          <w:rFonts w:ascii="Times New Roman" w:eastAsia="Times New Roman" w:hAnsi="Times New Roman"/>
          <w:sz w:val="28"/>
          <w:szCs w:val="28"/>
          <w:lang w:eastAsia="ru-RU"/>
        </w:rPr>
        <w:t xml:space="preserve">Вакцину нельзя смешивать с другими лекарственными препаратами. </w:t>
      </w:r>
    </w:p>
    <w:p w:rsidR="00A828DD" w:rsidRPr="00A828DD" w:rsidRDefault="00A828DD" w:rsidP="00A828D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28DD">
        <w:rPr>
          <w:rFonts w:ascii="Times New Roman" w:eastAsia="Times New Roman" w:hAnsi="Times New Roman"/>
          <w:sz w:val="28"/>
          <w:szCs w:val="28"/>
          <w:lang w:eastAsia="ru-RU"/>
        </w:rPr>
        <w:t>Во избежание ложноположительных результатов, туберкулиновую пробу не проводят в течение 6 недель после вакцинации.</w:t>
      </w:r>
    </w:p>
    <w:p w:rsidR="00D43297" w:rsidRDefault="00D43297" w:rsidP="00844CE8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844CE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Специальные предупреждения</w:t>
      </w:r>
    </w:p>
    <w:p w:rsidR="006772CF" w:rsidRPr="006772CF" w:rsidRDefault="006772CF" w:rsidP="006772CF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72C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Как и с другими инъекционными вакцинами, в случае возникновения анафилактической/</w:t>
      </w:r>
      <w:proofErr w:type="spellStart"/>
      <w:r w:rsidRPr="006772CF">
        <w:rPr>
          <w:rFonts w:ascii="Times New Roman" w:eastAsia="Times New Roman" w:hAnsi="Times New Roman"/>
          <w:sz w:val="28"/>
          <w:szCs w:val="28"/>
          <w:lang w:eastAsia="ru-RU"/>
        </w:rPr>
        <w:t>анафилактоидной</w:t>
      </w:r>
      <w:proofErr w:type="spellEnd"/>
      <w:r w:rsidRPr="006772CF">
        <w:rPr>
          <w:rFonts w:ascii="Times New Roman" w:eastAsia="Times New Roman" w:hAnsi="Times New Roman"/>
          <w:sz w:val="28"/>
          <w:szCs w:val="28"/>
          <w:lang w:eastAsia="ru-RU"/>
        </w:rPr>
        <w:t xml:space="preserve"> реакции на введение вакцины для оказания неотложной помощи должен быть доступен противошоковый набор, включая эпинефрин (адреналин). В пункте вакцинации должны быть в наличии раствор преднизолона и антигистаминные препараты для инъекций, а также другие средства: кислородный дыхательный аппарат и т.д. </w:t>
      </w:r>
    </w:p>
    <w:p w:rsidR="006772CF" w:rsidRPr="006772CF" w:rsidRDefault="006772CF" w:rsidP="006772CF">
      <w:pPr>
        <w:widowControl w:val="0"/>
        <w:spacing w:after="0" w:line="240" w:lineRule="auto"/>
        <w:jc w:val="both"/>
        <w:rPr>
          <w:rFonts w:ascii="Times New Roman" w:eastAsia="Times New Roman" w:hAnsi="Times New Roman"/>
          <w:spacing w:val="-9"/>
          <w:sz w:val="28"/>
          <w:szCs w:val="28"/>
          <w:lang w:eastAsia="ru-RU"/>
        </w:rPr>
      </w:pPr>
      <w:r w:rsidRPr="006772CF">
        <w:rPr>
          <w:rFonts w:ascii="Times New Roman" w:eastAsia="Times New Roman" w:hAnsi="Times New Roman"/>
          <w:sz w:val="28"/>
          <w:szCs w:val="28"/>
          <w:lang w:eastAsia="ru-RU"/>
        </w:rPr>
        <w:t xml:space="preserve">Лицо, получившее прививку, должно находиться под наблюдением медицинского персонала в течение 30 минут после введения вакцины, что необходимо для своевременного распознавания аллергических реакций немедленного типа. </w:t>
      </w:r>
    </w:p>
    <w:p w:rsidR="006772CF" w:rsidRPr="006772CF" w:rsidRDefault="006772CF" w:rsidP="006772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72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Вакцина против кори и краснухи должна применяться с осторожностью у лиц, имеющих в анамнезе у себя или членов семьи аллергические и судорожные реакции. </w:t>
      </w:r>
    </w:p>
    <w:p w:rsidR="006772CF" w:rsidRPr="006772CF" w:rsidRDefault="006772CF" w:rsidP="006772CF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72CF">
        <w:rPr>
          <w:rFonts w:ascii="Times New Roman" w:eastAsia="Times New Roman" w:hAnsi="Times New Roman"/>
          <w:sz w:val="28"/>
          <w:szCs w:val="28"/>
          <w:lang w:eastAsia="ru-RU"/>
        </w:rPr>
        <w:t>Вакцинация против кори и краснухи должна быть отложена у лиц, страдающих острыми лихорадочными состояниями. Легкая инфекция не является противопоказанием для вакцинации.</w:t>
      </w:r>
    </w:p>
    <w:p w:rsidR="006772CF" w:rsidRPr="006772CF" w:rsidRDefault="006772CF" w:rsidP="006772CF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72CF">
        <w:rPr>
          <w:rFonts w:ascii="Times New Roman" w:eastAsia="Times New Roman" w:hAnsi="Times New Roman"/>
          <w:sz w:val="28"/>
          <w:szCs w:val="28"/>
          <w:lang w:eastAsia="ru-RU"/>
        </w:rPr>
        <w:t xml:space="preserve">Коревой компонент вакцины, выделенный на тканях культур куриных эмбрионов, содержит яичный белок. У пациентов, имеющих в анамнезе анафилактические, </w:t>
      </w:r>
      <w:proofErr w:type="spellStart"/>
      <w:r w:rsidRPr="006772CF">
        <w:rPr>
          <w:rFonts w:ascii="Times New Roman" w:eastAsia="Times New Roman" w:hAnsi="Times New Roman"/>
          <w:sz w:val="28"/>
          <w:szCs w:val="28"/>
          <w:lang w:eastAsia="ru-RU"/>
        </w:rPr>
        <w:t>анафилактоидные</w:t>
      </w:r>
      <w:proofErr w:type="spellEnd"/>
      <w:r w:rsidRPr="006772CF">
        <w:rPr>
          <w:rFonts w:ascii="Times New Roman" w:eastAsia="Times New Roman" w:hAnsi="Times New Roman"/>
          <w:sz w:val="28"/>
          <w:szCs w:val="28"/>
          <w:lang w:eastAsia="ru-RU"/>
        </w:rPr>
        <w:t xml:space="preserve"> и другие реакции (например, генерализованная крапивница, отек гортани и ротовой области, затрудненное дыхание, гипотония, шок) на прием куриного белка, существует риск проявления реакции гиперчувствительности немедленного типа после прививки. В связи с этим, у пациентов с известной гиперчувствительностью к куриному белку вакцинация должна проводиться с крайней осторожностью, при наличии полного комплекта противошоковой терапии на случай возникновения аллергической реакции.</w:t>
      </w:r>
    </w:p>
    <w:p w:rsidR="006772CF" w:rsidRPr="006772CF" w:rsidRDefault="006772CF" w:rsidP="006772CF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/>
          <w:sz w:val="28"/>
          <w:szCs w:val="28"/>
          <w:lang w:val="kk-KZ" w:eastAsia="ru-RU"/>
        </w:rPr>
      </w:pPr>
      <w:r w:rsidRPr="006772CF">
        <w:rPr>
          <w:rFonts w:ascii="Times New Roman" w:eastAsia="Times New Roman" w:hAnsi="Times New Roman"/>
          <w:bCs/>
          <w:i/>
          <w:sz w:val="28"/>
          <w:szCs w:val="28"/>
          <w:lang w:val="kk-KZ" w:eastAsia="ru-RU"/>
        </w:rPr>
        <w:t>ВИЧ-инфекция</w:t>
      </w:r>
    </w:p>
    <w:p w:rsidR="006772CF" w:rsidRPr="006772CF" w:rsidRDefault="006772CF" w:rsidP="00844CE8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6772C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Живая вакцина против кори и краснухи может назначаться детям с ВИЧ - инфекцией без клинических проявлений.</w:t>
      </w:r>
    </w:p>
    <w:p w:rsidR="00D43297" w:rsidRDefault="00D43297" w:rsidP="00844CE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44CE8">
        <w:rPr>
          <w:rFonts w:ascii="Times New Roman" w:hAnsi="Times New Roman"/>
          <w:i/>
          <w:sz w:val="28"/>
          <w:szCs w:val="28"/>
        </w:rPr>
        <w:t>Во время беременности или лактации</w:t>
      </w:r>
    </w:p>
    <w:p w:rsidR="006772CF" w:rsidRPr="006772CF" w:rsidRDefault="006772CF" w:rsidP="006772CF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kk-KZ" w:eastAsia="ru-RU"/>
        </w:rPr>
      </w:pPr>
      <w:r w:rsidRPr="006772CF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Запрещается вводить вакцину во время беременности!</w:t>
      </w:r>
    </w:p>
    <w:p w:rsidR="006772CF" w:rsidRPr="006772CF" w:rsidRDefault="006772CF" w:rsidP="006772CF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kk-KZ" w:eastAsia="ru-RU"/>
        </w:rPr>
      </w:pPr>
      <w:r w:rsidRPr="006772CF">
        <w:rPr>
          <w:rFonts w:ascii="Times New Roman" w:eastAsia="Times New Roman" w:hAnsi="Times New Roman"/>
          <w:sz w:val="28"/>
          <w:szCs w:val="28"/>
          <w:lang w:eastAsia="ru-RU"/>
        </w:rPr>
        <w:t>Исследований по влиянию вакцины на лактацию не проводилось.</w:t>
      </w:r>
    </w:p>
    <w:p w:rsidR="006772CF" w:rsidRPr="006772CF" w:rsidRDefault="006772CF" w:rsidP="006772CF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</w:pPr>
      <w:r w:rsidRPr="006772CF"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  <w:t xml:space="preserve">Вакцинированным женщинам не рекомендуется зачатие в течение одного </w:t>
      </w:r>
      <w:r w:rsidRPr="006772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месяца</w:t>
      </w:r>
      <w:r w:rsidRPr="006772CF"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  <w:t xml:space="preserve"> после вакцинации.</w:t>
      </w:r>
    </w:p>
    <w:p w:rsidR="00FA4F7C" w:rsidRPr="00844CE8" w:rsidRDefault="00FA4F7C" w:rsidP="00844CE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44CE8">
        <w:rPr>
          <w:rFonts w:ascii="Times New Roman" w:hAnsi="Times New Roman"/>
          <w:i/>
          <w:sz w:val="28"/>
          <w:szCs w:val="28"/>
        </w:rPr>
        <w:t>Особенности влияния препарата на способность управлять транспортным средством или потенциально опасными механизмами</w:t>
      </w:r>
    </w:p>
    <w:p w:rsidR="005871C5" w:rsidRPr="005871C5" w:rsidRDefault="005871C5" w:rsidP="005871C5">
      <w:pPr>
        <w:widowControl w:val="0"/>
        <w:spacing w:after="0" w:line="240" w:lineRule="auto"/>
        <w:jc w:val="both"/>
        <w:textAlignment w:val="top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871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Нет никаких доказательств того, что </w:t>
      </w:r>
      <w:r w:rsidRPr="005871C5">
        <w:rPr>
          <w:rFonts w:ascii="Times New Roman" w:eastAsia="Times New Roman" w:hAnsi="Times New Roman"/>
          <w:sz w:val="28"/>
          <w:szCs w:val="28"/>
          <w:lang w:eastAsia="ru-RU"/>
        </w:rPr>
        <w:t xml:space="preserve">вакцина против кори и краснухи </w:t>
      </w:r>
      <w:r w:rsidRPr="005871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влияет на способность управлять транспортными средствами или потенциально опасными механизмами.</w:t>
      </w:r>
    </w:p>
    <w:p w:rsidR="005871C5" w:rsidRPr="00844CE8" w:rsidRDefault="005871C5" w:rsidP="00844CE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406A" w:rsidRDefault="00DB406A" w:rsidP="00844CE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44CE8">
        <w:rPr>
          <w:rFonts w:ascii="Times New Roman" w:eastAsia="Times New Roman" w:hAnsi="Times New Roman"/>
          <w:b/>
          <w:sz w:val="28"/>
          <w:szCs w:val="28"/>
          <w:lang w:eastAsia="ru-RU"/>
        </w:rPr>
        <w:t>Рекомендации по применению</w:t>
      </w:r>
    </w:p>
    <w:p w:rsidR="00A24BDC" w:rsidRPr="00A24BDC" w:rsidRDefault="00A24BDC" w:rsidP="00A24BD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4BDC">
        <w:rPr>
          <w:rFonts w:ascii="Times New Roman" w:eastAsia="Times New Roman" w:hAnsi="Times New Roman"/>
          <w:sz w:val="28"/>
          <w:szCs w:val="28"/>
          <w:lang w:eastAsia="ru-RU"/>
        </w:rPr>
        <w:t xml:space="preserve">Вакцина должна быть разведена только прилагаемым растворителем (стерильная вода для инъекций) с использованием стерильного шприца и </w:t>
      </w:r>
      <w:r w:rsidRPr="00A24BD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иглы. Сухая вакцина легко растворяется при осторожном встряхивании. Вакцина должна быть использована сразу же после разведения. Однократная доза препарата (0,5 мл) вводится только глубоко подкожно в верхнюю переднебоковую область бедра новорожденным и в дельтовидную мышцу плеча детям старшего возраста. </w:t>
      </w:r>
    </w:p>
    <w:p w:rsidR="00A24BDC" w:rsidRPr="00A24BDC" w:rsidRDefault="00A24BDC" w:rsidP="00A24B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4BDC">
        <w:rPr>
          <w:rFonts w:ascii="Times New Roman" w:eastAsia="Times New Roman" w:hAnsi="Times New Roman"/>
          <w:sz w:val="28"/>
          <w:szCs w:val="28"/>
          <w:lang w:eastAsia="ru-RU"/>
        </w:rPr>
        <w:t>Прилагаемый растворитель специально изготовлен для данной вакцины. Допускается использование только прилагаемого растворителя. Нельзя использовать растворители для вакцин других типов и вакцин против кори и краснухи других производителей. Использование несоответствующих растворителей может привести к изменению свойств вакцины и тяжелым реакциям у реципиентов.</w:t>
      </w:r>
    </w:p>
    <w:p w:rsidR="00A24BDC" w:rsidRPr="00A24BDC" w:rsidRDefault="00A24BDC" w:rsidP="00A24BDC">
      <w:pPr>
        <w:widowControl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24BDC">
        <w:rPr>
          <w:rFonts w:ascii="Times New Roman" w:eastAsia="Times New Roman" w:hAnsi="Times New Roman"/>
          <w:sz w:val="28"/>
          <w:szCs w:val="28"/>
          <w:lang w:eastAsia="ru-RU"/>
        </w:rPr>
        <w:t>Перед тем, как вводить препарат, необходимо произвести визуальный осмотр растворителя и разведенной вакцины, чтобы определить наличие хлопьев и/или отклонений в физических характеристиках. В случае неудовлетворительных результатов визуального осмотра растворитель или разведенную вакцину использовать нельзя.</w:t>
      </w:r>
    </w:p>
    <w:p w:rsidR="00A24BDC" w:rsidRPr="00A24BDC" w:rsidRDefault="00A24BDC" w:rsidP="00844CE8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937AD" w:rsidRPr="00844CE8" w:rsidRDefault="001937AD" w:rsidP="00844C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2" w:name="2175220282"/>
      <w:r w:rsidRPr="00844CE8">
        <w:rPr>
          <w:rFonts w:ascii="Times New Roman" w:eastAsia="Times New Roman" w:hAnsi="Times New Roman"/>
          <w:b/>
          <w:sz w:val="28"/>
          <w:szCs w:val="28"/>
          <w:lang w:eastAsia="ru-RU"/>
        </w:rPr>
        <w:t>Описание нежелательных реакций</w:t>
      </w:r>
      <w:r w:rsidR="005C4B12" w:rsidRPr="00844CE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 w:rsidRPr="00844CE8">
        <w:rPr>
          <w:rFonts w:ascii="Times New Roman" w:hAnsi="Times New Roman"/>
          <w:b/>
          <w:color w:val="000000"/>
          <w:sz w:val="28"/>
          <w:szCs w:val="28"/>
        </w:rPr>
        <w:t xml:space="preserve">которые проявляются при стандартном применении ЛП и меры, которые следует принять в этом случае </w:t>
      </w:r>
    </w:p>
    <w:bookmarkEnd w:id="2"/>
    <w:p w:rsidR="001937AD" w:rsidRPr="00844CE8" w:rsidRDefault="001937AD" w:rsidP="00844CE8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844CE8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Очень часто </w:t>
      </w:r>
    </w:p>
    <w:p w:rsidR="00DA2F99" w:rsidRDefault="00DA2F99" w:rsidP="00DA2F99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A2F99">
        <w:rPr>
          <w:rFonts w:ascii="Times New Roman" w:eastAsia="Times New Roman" w:hAnsi="Times New Roman"/>
          <w:sz w:val="28"/>
          <w:szCs w:val="28"/>
          <w:lang w:eastAsia="ru-RU"/>
        </w:rPr>
        <w:t xml:space="preserve">- повышение температуры до ≥ 37,5 </w:t>
      </w:r>
      <w:proofErr w:type="spellStart"/>
      <w:r w:rsidRPr="00DA2F99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о</w:t>
      </w:r>
      <w:r w:rsidRPr="00DA2F99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spellEnd"/>
      <w:r w:rsidRPr="00DA2F99">
        <w:rPr>
          <w:rFonts w:ascii="Times New Roman" w:eastAsia="Times New Roman" w:hAnsi="Times New Roman"/>
          <w:sz w:val="28"/>
          <w:szCs w:val="28"/>
          <w:lang w:eastAsia="ru-RU"/>
        </w:rPr>
        <w:t xml:space="preserve"> (или ≥ 38</w:t>
      </w:r>
      <w:r w:rsidRPr="00DA2F99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</w:t>
      </w:r>
      <w:proofErr w:type="spellStart"/>
      <w:r w:rsidRPr="00DA2F99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о</w:t>
      </w:r>
      <w:r w:rsidRPr="00DA2F99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spellEnd"/>
      <w:r w:rsidRPr="00DA2F99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ректальном </w:t>
      </w:r>
      <w:proofErr w:type="gramEnd"/>
    </w:p>
    <w:p w:rsidR="000949B8" w:rsidRPr="00DA2F99" w:rsidRDefault="000949B8" w:rsidP="00DA2F99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0949B8">
        <w:rPr>
          <w:rFonts w:ascii="Times New Roman" w:eastAsia="Times New Roman" w:hAnsi="Times New Roman"/>
          <w:sz w:val="28"/>
          <w:szCs w:val="28"/>
          <w:lang w:eastAsia="ru-RU"/>
        </w:rPr>
        <w:t>измерении)</w:t>
      </w:r>
    </w:p>
    <w:p w:rsidR="00DA2F99" w:rsidRDefault="00DA2F99" w:rsidP="00DA2F99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2F99">
        <w:rPr>
          <w:rFonts w:ascii="Times New Roman" w:eastAsia="Times New Roman" w:hAnsi="Times New Roman"/>
          <w:sz w:val="28"/>
          <w:szCs w:val="28"/>
          <w:lang w:eastAsia="ru-RU"/>
        </w:rPr>
        <w:t xml:space="preserve">- покраснение в месте инъекции, умеренная болезненность </w:t>
      </w:r>
      <w:proofErr w:type="gramStart"/>
      <w:r w:rsidRPr="00DA2F99">
        <w:rPr>
          <w:rFonts w:ascii="Times New Roman" w:eastAsia="Times New Roman" w:hAnsi="Times New Roman"/>
          <w:sz w:val="28"/>
          <w:szCs w:val="28"/>
          <w:lang w:eastAsia="ru-RU"/>
        </w:rPr>
        <w:t>в месте</w:t>
      </w:r>
      <w:proofErr w:type="gramEnd"/>
      <w:r w:rsidRPr="00DA2F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949B8" w:rsidRDefault="000949B8" w:rsidP="00DA2F99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0949B8">
        <w:rPr>
          <w:rFonts w:ascii="Times New Roman" w:eastAsia="Times New Roman" w:hAnsi="Times New Roman"/>
          <w:sz w:val="28"/>
          <w:szCs w:val="28"/>
          <w:lang w:eastAsia="ru-RU"/>
        </w:rPr>
        <w:t xml:space="preserve">инъекции в течение 24 часов после вакцинации, в большинстве случаев </w:t>
      </w:r>
    </w:p>
    <w:p w:rsidR="000949B8" w:rsidRPr="00DA2F99" w:rsidRDefault="000949B8" w:rsidP="00DA2F99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0949B8">
        <w:rPr>
          <w:rFonts w:ascii="Times New Roman" w:eastAsia="Times New Roman" w:hAnsi="Times New Roman"/>
          <w:sz w:val="28"/>
          <w:szCs w:val="28"/>
          <w:lang w:eastAsia="ru-RU"/>
        </w:rPr>
        <w:t>проходит самостоятельно в течение 2-3 дней</w:t>
      </w:r>
    </w:p>
    <w:p w:rsidR="00DA2F99" w:rsidRDefault="00DA2F99" w:rsidP="00DA2F99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2F99">
        <w:rPr>
          <w:rFonts w:ascii="Times New Roman" w:eastAsia="Times New Roman" w:hAnsi="Times New Roman"/>
          <w:sz w:val="28"/>
          <w:szCs w:val="28"/>
          <w:lang w:eastAsia="ru-RU"/>
        </w:rPr>
        <w:t xml:space="preserve">- артралгии и артрит у девочек-подростков и взрослых женщин за счет </w:t>
      </w:r>
    </w:p>
    <w:p w:rsidR="001F532C" w:rsidRPr="00DA2F99" w:rsidRDefault="001F532C" w:rsidP="00DA2F99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1F532C">
        <w:rPr>
          <w:rFonts w:ascii="Times New Roman" w:eastAsia="Times New Roman" w:hAnsi="Times New Roman"/>
          <w:sz w:val="28"/>
          <w:szCs w:val="28"/>
          <w:lang w:eastAsia="ru-RU"/>
        </w:rPr>
        <w:t>краснушного компонента, которые длятся от нескольких дней до 2 недель</w:t>
      </w:r>
    </w:p>
    <w:p w:rsidR="001937AD" w:rsidRPr="00844CE8" w:rsidRDefault="001937AD" w:rsidP="00844CE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44CE8">
        <w:rPr>
          <w:rFonts w:ascii="Times New Roman" w:hAnsi="Times New Roman"/>
          <w:i/>
          <w:sz w:val="28"/>
          <w:szCs w:val="28"/>
        </w:rPr>
        <w:t xml:space="preserve">Часто </w:t>
      </w:r>
    </w:p>
    <w:p w:rsidR="00A1733E" w:rsidRPr="00A1733E" w:rsidRDefault="00A1733E" w:rsidP="00A1733E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733E">
        <w:rPr>
          <w:rFonts w:ascii="Times New Roman" w:eastAsia="Times New Roman" w:hAnsi="Times New Roman"/>
          <w:sz w:val="28"/>
          <w:szCs w:val="28"/>
          <w:lang w:eastAsia="ru-RU"/>
        </w:rPr>
        <w:t>- инфекция верхних дыхательных путей</w:t>
      </w:r>
    </w:p>
    <w:p w:rsidR="00A1733E" w:rsidRPr="00A1733E" w:rsidRDefault="00A1733E" w:rsidP="00A1733E">
      <w:pPr>
        <w:widowControl w:val="0"/>
        <w:spacing w:after="0" w:line="240" w:lineRule="auto"/>
        <w:ind w:right="-4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733E">
        <w:rPr>
          <w:rFonts w:ascii="Times New Roman" w:eastAsia="Times New Roman" w:hAnsi="Times New Roman"/>
          <w:sz w:val="28"/>
          <w:szCs w:val="28"/>
          <w:lang w:eastAsia="ru-RU"/>
        </w:rPr>
        <w:t>- болезненность и припухлость в месте инъекции</w:t>
      </w:r>
    </w:p>
    <w:p w:rsidR="00A1733E" w:rsidRDefault="00A1733E" w:rsidP="00A1733E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1733E">
        <w:rPr>
          <w:rFonts w:ascii="Times New Roman" w:eastAsia="Times New Roman" w:hAnsi="Times New Roman"/>
          <w:sz w:val="28"/>
          <w:szCs w:val="28"/>
          <w:lang w:eastAsia="ru-RU"/>
        </w:rPr>
        <w:t xml:space="preserve">- повышение температуры до &gt; 39,0 </w:t>
      </w:r>
      <w:proofErr w:type="spellStart"/>
      <w:r w:rsidRPr="00A1733E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о</w:t>
      </w:r>
      <w:r w:rsidRPr="00A1733E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spellEnd"/>
      <w:r w:rsidRPr="00A1733E">
        <w:rPr>
          <w:rFonts w:ascii="Times New Roman" w:eastAsia="Times New Roman" w:hAnsi="Times New Roman"/>
          <w:sz w:val="28"/>
          <w:szCs w:val="28"/>
          <w:lang w:eastAsia="ru-RU"/>
        </w:rPr>
        <w:t xml:space="preserve"> (или &gt; 39.5</w:t>
      </w:r>
      <w:r w:rsidRPr="00A1733E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</w:t>
      </w:r>
      <w:proofErr w:type="spellStart"/>
      <w:r w:rsidRPr="00A1733E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о</w:t>
      </w:r>
      <w:r w:rsidRPr="00A1733E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spellEnd"/>
      <w:r w:rsidRPr="00A1733E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ректальном </w:t>
      </w:r>
      <w:proofErr w:type="gramEnd"/>
    </w:p>
    <w:p w:rsidR="00A1733E" w:rsidRPr="00A1733E" w:rsidRDefault="00A1733E" w:rsidP="00A1733E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A1733E">
        <w:rPr>
          <w:rFonts w:ascii="Times New Roman" w:eastAsia="Times New Roman" w:hAnsi="Times New Roman"/>
          <w:sz w:val="28"/>
          <w:szCs w:val="28"/>
          <w:lang w:eastAsia="ru-RU"/>
        </w:rPr>
        <w:t>измерении)</w:t>
      </w:r>
    </w:p>
    <w:p w:rsidR="00A1733E" w:rsidRPr="00A1733E" w:rsidRDefault="00A1733E" w:rsidP="00A1733E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733E">
        <w:rPr>
          <w:rFonts w:ascii="Times New Roman" w:eastAsia="Times New Roman" w:hAnsi="Times New Roman"/>
          <w:sz w:val="28"/>
          <w:szCs w:val="28"/>
          <w:lang w:eastAsia="ru-RU"/>
        </w:rPr>
        <w:t>- сыпь на 7-10 день и исчезающая через 2 дня</w:t>
      </w:r>
    </w:p>
    <w:p w:rsidR="00CD3756" w:rsidRDefault="00A1733E" w:rsidP="00A1733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733E">
        <w:rPr>
          <w:rFonts w:ascii="Times New Roman" w:eastAsia="Times New Roman" w:hAnsi="Times New Roman"/>
          <w:sz w:val="28"/>
          <w:szCs w:val="28"/>
          <w:lang w:eastAsia="ru-RU"/>
        </w:rPr>
        <w:t xml:space="preserve">- артралгии и артрит у детей и мужчин за счет краснушного компонента, </w:t>
      </w:r>
    </w:p>
    <w:p w:rsidR="00CD3756" w:rsidRDefault="00CD3756" w:rsidP="00A1733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CD3756">
        <w:rPr>
          <w:rFonts w:ascii="Times New Roman" w:eastAsia="Times New Roman" w:hAnsi="Times New Roman"/>
          <w:sz w:val="28"/>
          <w:szCs w:val="28"/>
          <w:lang w:eastAsia="ru-RU"/>
        </w:rPr>
        <w:t xml:space="preserve">возникающие через 1-3 недели после вакцинации и сохраняющиеся от 1 </w:t>
      </w:r>
    </w:p>
    <w:p w:rsidR="00CD3756" w:rsidRDefault="00CD3756" w:rsidP="00A1733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CD3756">
        <w:rPr>
          <w:rFonts w:ascii="Times New Roman" w:eastAsia="Times New Roman" w:hAnsi="Times New Roman"/>
          <w:sz w:val="28"/>
          <w:szCs w:val="28"/>
          <w:lang w:eastAsia="ru-RU"/>
        </w:rPr>
        <w:t xml:space="preserve">дня до 2 недель. Эти проходящие реакции характерны только для не </w:t>
      </w:r>
    </w:p>
    <w:p w:rsidR="00CD3756" w:rsidRDefault="00CD3756" w:rsidP="00A1733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CD3756">
        <w:rPr>
          <w:rFonts w:ascii="Times New Roman" w:eastAsia="Times New Roman" w:hAnsi="Times New Roman"/>
          <w:sz w:val="28"/>
          <w:szCs w:val="28"/>
          <w:lang w:eastAsia="ru-RU"/>
        </w:rPr>
        <w:t xml:space="preserve">иммунизированных лиц, для которых вакцинация данной вакциной имеет </w:t>
      </w:r>
    </w:p>
    <w:p w:rsidR="00CD3756" w:rsidRPr="00CD3756" w:rsidRDefault="00CD3756" w:rsidP="00A1733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CD3756">
        <w:rPr>
          <w:rFonts w:ascii="Times New Roman" w:eastAsia="Times New Roman" w:hAnsi="Times New Roman"/>
          <w:sz w:val="28"/>
          <w:szCs w:val="28"/>
          <w:lang w:eastAsia="ru-RU"/>
        </w:rPr>
        <w:t>большое значение</w:t>
      </w:r>
    </w:p>
    <w:p w:rsidR="00F40388" w:rsidRPr="00844CE8" w:rsidRDefault="00F40388" w:rsidP="00A1733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44CE8">
        <w:rPr>
          <w:rFonts w:ascii="Times New Roman" w:hAnsi="Times New Roman"/>
          <w:i/>
          <w:sz w:val="28"/>
          <w:szCs w:val="28"/>
        </w:rPr>
        <w:t xml:space="preserve">Нечасто </w:t>
      </w:r>
    </w:p>
    <w:p w:rsidR="00E30222" w:rsidRPr="00E30222" w:rsidRDefault="00E30222" w:rsidP="00E30222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pacing w:val="3"/>
          <w:sz w:val="28"/>
          <w:szCs w:val="28"/>
          <w:lang w:eastAsia="ru-RU"/>
        </w:rPr>
      </w:pPr>
      <w:r w:rsidRPr="00E30222">
        <w:rPr>
          <w:rFonts w:ascii="Times New Roman" w:eastAsia="Times New Roman" w:hAnsi="Times New Roman"/>
          <w:sz w:val="28"/>
          <w:szCs w:val="28"/>
          <w:lang w:eastAsia="ru-RU"/>
        </w:rPr>
        <w:t>- средний отит</w:t>
      </w:r>
    </w:p>
    <w:p w:rsidR="00E30222" w:rsidRPr="00E30222" w:rsidRDefault="00E30222" w:rsidP="00E30222">
      <w:pPr>
        <w:widowControl w:val="0"/>
        <w:tabs>
          <w:tab w:val="left" w:pos="-14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222">
        <w:rPr>
          <w:rFonts w:ascii="Times New Roman" w:eastAsia="Times New Roman" w:hAnsi="Times New Roman"/>
          <w:sz w:val="28"/>
          <w:szCs w:val="28"/>
          <w:lang w:eastAsia="ru-RU"/>
        </w:rPr>
        <w:t>- нервозность, необычный плач, бессонница</w:t>
      </w:r>
    </w:p>
    <w:p w:rsidR="00E30222" w:rsidRDefault="00E30222" w:rsidP="00E30222">
      <w:pPr>
        <w:widowControl w:val="0"/>
        <w:tabs>
          <w:tab w:val="left" w:pos="-14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222">
        <w:rPr>
          <w:rFonts w:ascii="Times New Roman" w:eastAsia="Times New Roman" w:hAnsi="Times New Roman"/>
          <w:sz w:val="28"/>
          <w:szCs w:val="28"/>
          <w:lang w:eastAsia="ru-RU"/>
        </w:rPr>
        <w:t xml:space="preserve">- конъюнктивит, неврит зрительного нерва, </w:t>
      </w:r>
      <w:proofErr w:type="spellStart"/>
      <w:r w:rsidRPr="00E30222">
        <w:rPr>
          <w:rFonts w:ascii="Times New Roman" w:eastAsia="Times New Roman" w:hAnsi="Times New Roman"/>
          <w:sz w:val="28"/>
          <w:szCs w:val="28"/>
          <w:lang w:eastAsia="ru-RU"/>
        </w:rPr>
        <w:t>папиллит</w:t>
      </w:r>
      <w:proofErr w:type="spellEnd"/>
      <w:r w:rsidRPr="00E30222">
        <w:rPr>
          <w:rFonts w:ascii="Times New Roman" w:eastAsia="Times New Roman" w:hAnsi="Times New Roman"/>
          <w:sz w:val="28"/>
          <w:szCs w:val="28"/>
          <w:lang w:eastAsia="ru-RU"/>
        </w:rPr>
        <w:t xml:space="preserve">, ретробульбарный </w:t>
      </w:r>
    </w:p>
    <w:p w:rsidR="00E30222" w:rsidRPr="00E30222" w:rsidRDefault="00E30222" w:rsidP="00E30222">
      <w:pPr>
        <w:widowControl w:val="0"/>
        <w:tabs>
          <w:tab w:val="left" w:pos="-14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E30222">
        <w:rPr>
          <w:rFonts w:ascii="Times New Roman" w:eastAsia="Times New Roman" w:hAnsi="Times New Roman"/>
          <w:sz w:val="28"/>
          <w:szCs w:val="28"/>
          <w:lang w:eastAsia="ru-RU"/>
        </w:rPr>
        <w:t>неврит</w:t>
      </w:r>
    </w:p>
    <w:p w:rsidR="00E30222" w:rsidRPr="00E30222" w:rsidRDefault="00E30222" w:rsidP="00E30222">
      <w:pPr>
        <w:widowControl w:val="0"/>
        <w:spacing w:after="0" w:line="240" w:lineRule="auto"/>
        <w:ind w:right="-483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E30222">
        <w:rPr>
          <w:rFonts w:ascii="Times New Roman" w:eastAsia="Times New Roman" w:hAnsi="Times New Roman"/>
          <w:sz w:val="28"/>
          <w:szCs w:val="28"/>
          <w:lang w:eastAsia="ru-RU"/>
        </w:rPr>
        <w:t>- бронхит, кашель</w:t>
      </w:r>
      <w:r w:rsidRPr="00E3022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</w:p>
    <w:p w:rsidR="00E30222" w:rsidRPr="00E30222" w:rsidRDefault="00E30222" w:rsidP="00E30222">
      <w:pPr>
        <w:widowControl w:val="0"/>
        <w:spacing w:after="0" w:line="240" w:lineRule="auto"/>
        <w:ind w:right="-4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22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рвота, потеря аппетита,</w:t>
      </w:r>
      <w:r w:rsidRPr="00E3022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E30222">
        <w:rPr>
          <w:rFonts w:ascii="Times New Roman" w:eastAsia="Times New Roman" w:hAnsi="Times New Roman"/>
          <w:sz w:val="28"/>
          <w:szCs w:val="28"/>
          <w:lang w:eastAsia="ru-RU"/>
        </w:rPr>
        <w:t>диарея</w:t>
      </w:r>
    </w:p>
    <w:p w:rsidR="00E30222" w:rsidRDefault="00E30222" w:rsidP="00E3022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E30222">
        <w:rPr>
          <w:rFonts w:ascii="Times New Roman" w:eastAsia="Times New Roman" w:hAnsi="Times New Roman"/>
          <w:sz w:val="28"/>
          <w:szCs w:val="28"/>
          <w:lang w:eastAsia="ru-RU"/>
        </w:rPr>
        <w:t>- эпидидимит, орхит</w:t>
      </w:r>
      <w:r w:rsidRPr="00844CE8">
        <w:rPr>
          <w:rFonts w:ascii="Times New Roman" w:hAnsi="Times New Roman"/>
          <w:i/>
          <w:sz w:val="28"/>
          <w:szCs w:val="28"/>
        </w:rPr>
        <w:t xml:space="preserve"> </w:t>
      </w:r>
    </w:p>
    <w:p w:rsidR="001937AD" w:rsidRPr="00844CE8" w:rsidRDefault="001937AD" w:rsidP="00E3022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844CE8">
        <w:rPr>
          <w:rFonts w:ascii="Times New Roman" w:hAnsi="Times New Roman"/>
          <w:i/>
          <w:sz w:val="28"/>
          <w:szCs w:val="28"/>
        </w:rPr>
        <w:t xml:space="preserve">Редко </w:t>
      </w:r>
    </w:p>
    <w:p w:rsidR="004D01A6" w:rsidRPr="004D01A6" w:rsidRDefault="004D01A6" w:rsidP="004D01A6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01A6">
        <w:rPr>
          <w:rFonts w:ascii="Times New Roman" w:eastAsia="Times New Roman" w:hAnsi="Times New Roman"/>
          <w:sz w:val="28"/>
          <w:szCs w:val="28"/>
          <w:lang w:eastAsia="ru-RU"/>
        </w:rPr>
        <w:t xml:space="preserve">- лимфаденопатия </w:t>
      </w:r>
    </w:p>
    <w:p w:rsidR="004D01A6" w:rsidRPr="004D01A6" w:rsidRDefault="004D01A6" w:rsidP="004D01A6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01A6">
        <w:rPr>
          <w:rFonts w:ascii="Times New Roman" w:eastAsia="Times New Roman" w:hAnsi="Times New Roman"/>
          <w:sz w:val="28"/>
          <w:szCs w:val="28"/>
          <w:lang w:eastAsia="ru-RU"/>
        </w:rPr>
        <w:t>- миалгии и парестезии</w:t>
      </w:r>
    </w:p>
    <w:p w:rsidR="004D01A6" w:rsidRDefault="004D01A6" w:rsidP="004D01A6">
      <w:pPr>
        <w:widowControl w:val="0"/>
        <w:tabs>
          <w:tab w:val="left" w:pos="-147"/>
        </w:tabs>
        <w:spacing w:after="0" w:line="240" w:lineRule="auto"/>
        <w:ind w:right="-4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D01A6">
        <w:rPr>
          <w:rFonts w:ascii="Times New Roman" w:eastAsia="Times New Roman" w:hAnsi="Times New Roman"/>
          <w:sz w:val="28"/>
          <w:szCs w:val="28"/>
          <w:lang w:eastAsia="ru-RU"/>
        </w:rPr>
        <w:t xml:space="preserve">- анафилактические и </w:t>
      </w:r>
      <w:proofErr w:type="spellStart"/>
      <w:r w:rsidRPr="004D01A6">
        <w:rPr>
          <w:rFonts w:ascii="Times New Roman" w:eastAsia="Times New Roman" w:hAnsi="Times New Roman"/>
          <w:sz w:val="28"/>
          <w:szCs w:val="28"/>
          <w:lang w:eastAsia="ru-RU"/>
        </w:rPr>
        <w:t>анафилактоидные</w:t>
      </w:r>
      <w:proofErr w:type="spellEnd"/>
      <w:r w:rsidRPr="004D01A6">
        <w:rPr>
          <w:rFonts w:ascii="Times New Roman" w:eastAsia="Times New Roman" w:hAnsi="Times New Roman"/>
          <w:sz w:val="28"/>
          <w:szCs w:val="28"/>
          <w:lang w:eastAsia="ru-RU"/>
        </w:rPr>
        <w:t xml:space="preserve"> реакции (крапивница, зуд, </w:t>
      </w:r>
      <w:proofErr w:type="gramEnd"/>
    </w:p>
    <w:p w:rsidR="004D01A6" w:rsidRPr="004D01A6" w:rsidRDefault="004D01A6" w:rsidP="004D01A6">
      <w:pPr>
        <w:widowControl w:val="0"/>
        <w:tabs>
          <w:tab w:val="left" w:pos="-147"/>
        </w:tabs>
        <w:spacing w:after="0" w:line="240" w:lineRule="auto"/>
        <w:ind w:right="-4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4D01A6">
        <w:rPr>
          <w:rFonts w:ascii="Times New Roman" w:eastAsia="Times New Roman" w:hAnsi="Times New Roman"/>
          <w:sz w:val="28"/>
          <w:szCs w:val="28"/>
          <w:lang w:eastAsia="ru-RU"/>
        </w:rPr>
        <w:t>ангионевротический отек, бронхоспазм)</w:t>
      </w:r>
    </w:p>
    <w:p w:rsidR="004D01A6" w:rsidRDefault="004D01A6" w:rsidP="004D01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01A6">
        <w:rPr>
          <w:rFonts w:ascii="Times New Roman" w:eastAsia="Times New Roman" w:hAnsi="Times New Roman"/>
          <w:sz w:val="28"/>
          <w:szCs w:val="28"/>
          <w:lang w:eastAsia="ru-RU"/>
        </w:rPr>
        <w:t>- фебрильные судороги</w:t>
      </w:r>
    </w:p>
    <w:p w:rsidR="005C4B12" w:rsidRPr="00844CE8" w:rsidRDefault="001937AD" w:rsidP="004D01A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44CE8">
        <w:rPr>
          <w:rFonts w:ascii="Times New Roman" w:hAnsi="Times New Roman"/>
          <w:i/>
          <w:sz w:val="28"/>
          <w:szCs w:val="28"/>
        </w:rPr>
        <w:t>Очень редко</w:t>
      </w:r>
      <w:r w:rsidR="00620F34" w:rsidRPr="00844CE8">
        <w:rPr>
          <w:rFonts w:ascii="Times New Roman" w:hAnsi="Times New Roman"/>
          <w:i/>
          <w:sz w:val="28"/>
          <w:szCs w:val="28"/>
        </w:rPr>
        <w:t xml:space="preserve"> </w:t>
      </w:r>
    </w:p>
    <w:p w:rsidR="006A15F0" w:rsidRPr="006A15F0" w:rsidRDefault="006A15F0" w:rsidP="006A15F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15F0">
        <w:rPr>
          <w:rFonts w:ascii="Times New Roman" w:eastAsia="Times New Roman" w:hAnsi="Times New Roman"/>
          <w:sz w:val="28"/>
          <w:szCs w:val="28"/>
          <w:lang w:eastAsia="ru-RU"/>
        </w:rPr>
        <w:t>- энцефалит, энцефалопатия за счет коревого компонента (1:1000000)</w:t>
      </w:r>
    </w:p>
    <w:p w:rsidR="006A15F0" w:rsidRPr="006A15F0" w:rsidRDefault="006A15F0" w:rsidP="006A15F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15F0">
        <w:rPr>
          <w:rFonts w:ascii="Times New Roman" w:eastAsia="Times New Roman" w:hAnsi="Times New Roman"/>
          <w:sz w:val="28"/>
          <w:szCs w:val="28"/>
          <w:lang w:eastAsia="ru-RU"/>
        </w:rPr>
        <w:t>- тромбоцитопения (менее 1:30000)</w:t>
      </w:r>
    </w:p>
    <w:p w:rsidR="006A15F0" w:rsidRPr="006A15F0" w:rsidRDefault="006A15F0" w:rsidP="006A15F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15F0">
        <w:rPr>
          <w:rFonts w:ascii="Times New Roman" w:eastAsia="Times New Roman" w:hAnsi="Times New Roman"/>
          <w:sz w:val="28"/>
          <w:szCs w:val="28"/>
          <w:lang w:eastAsia="ru-RU"/>
        </w:rPr>
        <w:t>- анафилактический шок</w:t>
      </w:r>
    </w:p>
    <w:p w:rsidR="006A15F0" w:rsidRPr="006A15F0" w:rsidRDefault="006A15F0" w:rsidP="006A15F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15F0">
        <w:rPr>
          <w:rFonts w:ascii="Times New Roman" w:eastAsia="Times New Roman" w:hAnsi="Times New Roman"/>
          <w:sz w:val="28"/>
          <w:szCs w:val="28"/>
          <w:lang w:eastAsia="ru-RU"/>
        </w:rPr>
        <w:t xml:space="preserve">- подострый </w:t>
      </w:r>
      <w:proofErr w:type="spellStart"/>
      <w:r w:rsidRPr="006A15F0">
        <w:rPr>
          <w:rFonts w:ascii="Times New Roman" w:eastAsia="Times New Roman" w:hAnsi="Times New Roman"/>
          <w:sz w:val="28"/>
          <w:szCs w:val="28"/>
          <w:lang w:eastAsia="ru-RU"/>
        </w:rPr>
        <w:t>склерозирующий</w:t>
      </w:r>
      <w:proofErr w:type="spellEnd"/>
      <w:r w:rsidRPr="006A15F0">
        <w:rPr>
          <w:rFonts w:ascii="Times New Roman" w:eastAsia="Times New Roman" w:hAnsi="Times New Roman"/>
          <w:sz w:val="28"/>
          <w:szCs w:val="28"/>
          <w:lang w:eastAsia="ru-RU"/>
        </w:rPr>
        <w:t xml:space="preserve"> панэнцефалит</w:t>
      </w:r>
    </w:p>
    <w:p w:rsidR="001F0BA8" w:rsidRPr="001F0BA8" w:rsidRDefault="001F0BA8" w:rsidP="001F0BA8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0BA8">
        <w:rPr>
          <w:rFonts w:ascii="Times New Roman" w:eastAsia="Times New Roman" w:hAnsi="Times New Roman"/>
          <w:sz w:val="28"/>
          <w:szCs w:val="28"/>
          <w:lang w:eastAsia="ru-RU"/>
        </w:rPr>
        <w:t xml:space="preserve">У сильно ослабленных лиц, которые были непреднамеренно вакцинированы вакциной, содержащей вирус кори были зарегистрированы энцефалит, пневмония с летальным исходом, как прямое следствие диссеминации вируса. </w:t>
      </w:r>
    </w:p>
    <w:p w:rsidR="001F0BA8" w:rsidRPr="001F0BA8" w:rsidRDefault="001F0BA8" w:rsidP="001F0BA8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0BA8">
        <w:rPr>
          <w:rFonts w:ascii="Times New Roman" w:eastAsia="Times New Roman" w:hAnsi="Times New Roman"/>
          <w:sz w:val="28"/>
          <w:szCs w:val="28"/>
          <w:lang w:eastAsia="ru-RU"/>
        </w:rPr>
        <w:t>По данным постмаркетинговых исследований отмечались дополнительные единичные сообщения о преходящих реакциях, наличие которых было связано с вакцинацией с частотой &lt; 1 случая на 10000000 доз:</w:t>
      </w:r>
    </w:p>
    <w:p w:rsidR="001F0BA8" w:rsidRPr="001F0BA8" w:rsidRDefault="001F0BA8" w:rsidP="001F0BA8">
      <w:pPr>
        <w:widowControl w:val="0"/>
        <w:tabs>
          <w:tab w:val="left" w:pos="-147"/>
        </w:tabs>
        <w:spacing w:after="0" w:line="240" w:lineRule="auto"/>
        <w:ind w:right="-4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0BA8">
        <w:rPr>
          <w:rFonts w:ascii="Times New Roman" w:eastAsia="Times New Roman" w:hAnsi="Times New Roman"/>
          <w:sz w:val="28"/>
          <w:szCs w:val="28"/>
          <w:lang w:eastAsia="ru-RU"/>
        </w:rPr>
        <w:t xml:space="preserve">- менингит, </w:t>
      </w:r>
      <w:proofErr w:type="spellStart"/>
      <w:r w:rsidRPr="001F0BA8">
        <w:rPr>
          <w:rFonts w:ascii="Times New Roman" w:eastAsia="Times New Roman" w:hAnsi="Times New Roman"/>
          <w:sz w:val="28"/>
          <w:szCs w:val="28"/>
          <w:lang w:eastAsia="ru-RU"/>
        </w:rPr>
        <w:t>кореподобный</w:t>
      </w:r>
      <w:proofErr w:type="spellEnd"/>
      <w:r w:rsidRPr="001F0BA8">
        <w:rPr>
          <w:rFonts w:ascii="Times New Roman" w:eastAsia="Times New Roman" w:hAnsi="Times New Roman"/>
          <w:sz w:val="28"/>
          <w:szCs w:val="28"/>
          <w:lang w:eastAsia="ru-RU"/>
        </w:rPr>
        <w:t xml:space="preserve"> синдром</w:t>
      </w:r>
    </w:p>
    <w:p w:rsidR="001F0BA8" w:rsidRPr="001F0BA8" w:rsidRDefault="001F0BA8" w:rsidP="001F0BA8">
      <w:pPr>
        <w:widowControl w:val="0"/>
        <w:tabs>
          <w:tab w:val="left" w:pos="-147"/>
        </w:tabs>
        <w:spacing w:after="0" w:line="240" w:lineRule="auto"/>
        <w:ind w:right="-4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0BA8">
        <w:rPr>
          <w:rFonts w:ascii="Times New Roman" w:eastAsia="Times New Roman" w:hAnsi="Times New Roman"/>
          <w:sz w:val="28"/>
          <w:szCs w:val="28"/>
          <w:lang w:eastAsia="ru-RU"/>
        </w:rPr>
        <w:t>- тромбоцитопения, тромбоцитопеническая пурпура</w:t>
      </w:r>
    </w:p>
    <w:p w:rsidR="001F0BA8" w:rsidRPr="001F0BA8" w:rsidRDefault="001F0BA8" w:rsidP="001F0BA8">
      <w:pPr>
        <w:widowControl w:val="0"/>
        <w:tabs>
          <w:tab w:val="left" w:pos="-147"/>
        </w:tabs>
        <w:spacing w:after="0" w:line="240" w:lineRule="auto"/>
        <w:ind w:right="-4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0BA8">
        <w:rPr>
          <w:rFonts w:ascii="Times New Roman" w:eastAsia="Times New Roman" w:hAnsi="Times New Roman"/>
          <w:sz w:val="28"/>
          <w:szCs w:val="28"/>
          <w:lang w:eastAsia="ru-RU"/>
        </w:rPr>
        <w:t>- анафилактические реакции</w:t>
      </w:r>
    </w:p>
    <w:p w:rsidR="001F0BA8" w:rsidRPr="001F0BA8" w:rsidRDefault="001F0BA8" w:rsidP="001F0B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0BA8">
        <w:rPr>
          <w:rFonts w:ascii="Times New Roman" w:eastAsia="Times New Roman" w:hAnsi="Times New Roman"/>
          <w:sz w:val="28"/>
          <w:szCs w:val="28"/>
          <w:lang w:eastAsia="ru-RU"/>
        </w:rPr>
        <w:t xml:space="preserve">- энцефалит, </w:t>
      </w:r>
      <w:proofErr w:type="spellStart"/>
      <w:r w:rsidRPr="001F0BA8">
        <w:rPr>
          <w:rFonts w:ascii="Times New Roman" w:eastAsia="Times New Roman" w:hAnsi="Times New Roman"/>
          <w:sz w:val="28"/>
          <w:szCs w:val="28"/>
          <w:lang w:eastAsia="ru-RU"/>
        </w:rPr>
        <w:t>церебеллит</w:t>
      </w:r>
      <w:proofErr w:type="spellEnd"/>
      <w:r w:rsidRPr="001F0BA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1F0BA8">
        <w:rPr>
          <w:rFonts w:ascii="Times New Roman" w:eastAsia="Times New Roman" w:hAnsi="Times New Roman"/>
          <w:sz w:val="28"/>
          <w:szCs w:val="28"/>
          <w:lang w:eastAsia="ru-RU"/>
        </w:rPr>
        <w:t>церебеллито</w:t>
      </w:r>
      <w:proofErr w:type="spellEnd"/>
      <w:r w:rsidRPr="001F0BA8">
        <w:rPr>
          <w:rFonts w:ascii="Times New Roman" w:eastAsia="Times New Roman" w:hAnsi="Times New Roman"/>
          <w:sz w:val="28"/>
          <w:szCs w:val="28"/>
          <w:lang w:eastAsia="ru-RU"/>
        </w:rPr>
        <w:t xml:space="preserve">-подобный синдром (в т.ч.  перемежающаяся хромота и преходящая атаксия), синдром </w:t>
      </w:r>
      <w:proofErr w:type="spellStart"/>
      <w:r w:rsidRPr="001F0BA8">
        <w:rPr>
          <w:rFonts w:ascii="Times New Roman" w:eastAsia="Times New Roman" w:hAnsi="Times New Roman"/>
          <w:sz w:val="28"/>
          <w:szCs w:val="28"/>
          <w:lang w:eastAsia="ru-RU"/>
        </w:rPr>
        <w:t>Гийена-Барре</w:t>
      </w:r>
      <w:proofErr w:type="spellEnd"/>
      <w:r w:rsidRPr="001F0BA8">
        <w:rPr>
          <w:rFonts w:ascii="Times New Roman" w:eastAsia="Times New Roman" w:hAnsi="Times New Roman"/>
          <w:sz w:val="28"/>
          <w:szCs w:val="28"/>
          <w:lang w:eastAsia="ru-RU"/>
        </w:rPr>
        <w:t>, поперечный миелит, периферический неврит</w:t>
      </w:r>
    </w:p>
    <w:p w:rsidR="001F0BA8" w:rsidRPr="001F0BA8" w:rsidRDefault="001F0BA8" w:rsidP="001F0B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0BA8">
        <w:rPr>
          <w:rFonts w:ascii="Times New Roman" w:eastAsia="Times New Roman" w:hAnsi="Times New Roman"/>
          <w:sz w:val="28"/>
          <w:szCs w:val="28"/>
          <w:lang w:eastAsia="ru-RU"/>
        </w:rPr>
        <w:t xml:space="preserve">- васкулиты (в т.ч. геморрагическая пурпура </w:t>
      </w:r>
      <w:proofErr w:type="spellStart"/>
      <w:r w:rsidRPr="001F0BA8">
        <w:rPr>
          <w:rFonts w:ascii="Times New Roman" w:eastAsia="Times New Roman" w:hAnsi="Times New Roman"/>
          <w:sz w:val="28"/>
          <w:szCs w:val="28"/>
          <w:lang w:eastAsia="ru-RU"/>
        </w:rPr>
        <w:t>Шенлейн-Геноха</w:t>
      </w:r>
      <w:proofErr w:type="spellEnd"/>
      <w:r w:rsidRPr="001F0BA8">
        <w:rPr>
          <w:rFonts w:ascii="Times New Roman" w:eastAsia="Times New Roman" w:hAnsi="Times New Roman"/>
          <w:sz w:val="28"/>
          <w:szCs w:val="28"/>
          <w:lang w:eastAsia="ru-RU"/>
        </w:rPr>
        <w:t xml:space="preserve"> и синдром Кавасаки)</w:t>
      </w:r>
    </w:p>
    <w:p w:rsidR="001F0BA8" w:rsidRPr="001F0BA8" w:rsidRDefault="001F0BA8" w:rsidP="001F0BA8">
      <w:pPr>
        <w:widowControl w:val="0"/>
        <w:tabs>
          <w:tab w:val="left" w:pos="-14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0BA8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1F0BA8">
        <w:rPr>
          <w:rFonts w:ascii="Times New Roman" w:eastAsia="Times New Roman" w:hAnsi="Times New Roman"/>
          <w:sz w:val="28"/>
          <w:szCs w:val="28"/>
          <w:lang w:eastAsia="ru-RU"/>
        </w:rPr>
        <w:t>мультиформная</w:t>
      </w:r>
      <w:proofErr w:type="spellEnd"/>
      <w:r w:rsidRPr="001F0BA8">
        <w:rPr>
          <w:rFonts w:ascii="Times New Roman" w:eastAsia="Times New Roman" w:hAnsi="Times New Roman"/>
          <w:sz w:val="28"/>
          <w:szCs w:val="28"/>
          <w:lang w:eastAsia="ru-RU"/>
        </w:rPr>
        <w:t xml:space="preserve"> эритема, синдром </w:t>
      </w:r>
      <w:proofErr w:type="spellStart"/>
      <w:r w:rsidRPr="001F0BA8">
        <w:rPr>
          <w:rFonts w:ascii="Times New Roman" w:eastAsia="Times New Roman" w:hAnsi="Times New Roman"/>
          <w:sz w:val="28"/>
          <w:szCs w:val="28"/>
          <w:lang w:eastAsia="ru-RU"/>
        </w:rPr>
        <w:t>Стивенса</w:t>
      </w:r>
      <w:proofErr w:type="spellEnd"/>
      <w:r w:rsidRPr="001F0BA8">
        <w:rPr>
          <w:rFonts w:ascii="Times New Roman" w:eastAsia="Times New Roman" w:hAnsi="Times New Roman"/>
          <w:sz w:val="28"/>
          <w:szCs w:val="28"/>
          <w:lang w:eastAsia="ru-RU"/>
        </w:rPr>
        <w:t>-Джонсона</w:t>
      </w:r>
    </w:p>
    <w:p w:rsidR="001F0BA8" w:rsidRPr="001F0BA8" w:rsidRDefault="001F0BA8" w:rsidP="001F0BA8">
      <w:pPr>
        <w:widowControl w:val="0"/>
        <w:tabs>
          <w:tab w:val="left" w:pos="-147"/>
        </w:tabs>
        <w:spacing w:after="0" w:line="240" w:lineRule="auto"/>
        <w:ind w:right="-4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0BA8">
        <w:rPr>
          <w:rFonts w:ascii="Times New Roman" w:eastAsia="Times New Roman" w:hAnsi="Times New Roman"/>
          <w:sz w:val="28"/>
          <w:szCs w:val="28"/>
          <w:lang w:eastAsia="ru-RU"/>
        </w:rPr>
        <w:t>- артралгия, артрит.</w:t>
      </w:r>
    </w:p>
    <w:p w:rsidR="0041162E" w:rsidRPr="00844CE8" w:rsidRDefault="001F0BA8" w:rsidP="001F0BA8">
      <w:pPr>
        <w:pStyle w:val="ac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0BA8">
        <w:rPr>
          <w:rFonts w:ascii="Times New Roman" w:eastAsia="Times New Roman" w:hAnsi="Times New Roman"/>
          <w:sz w:val="28"/>
          <w:szCs w:val="28"/>
          <w:lang w:eastAsia="ru-RU"/>
        </w:rPr>
        <w:t>Случайно внутрисосудистое введение может привести к тяжелым реакциям вплоть до развития шока. В зависимости от тяжести состояния требуется проведение неотложных мер.</w:t>
      </w:r>
    </w:p>
    <w:p w:rsidR="00827BB2" w:rsidRPr="006703A5" w:rsidRDefault="00827BB2" w:rsidP="00844CE8">
      <w:pPr>
        <w:pStyle w:val="ac"/>
        <w:jc w:val="both"/>
        <w:rPr>
          <w:rFonts w:ascii="Times New Roman" w:hAnsi="Times New Roman"/>
          <w:i/>
          <w:color w:val="000000"/>
          <w:sz w:val="28"/>
        </w:rPr>
      </w:pPr>
      <w:r w:rsidRPr="00844CE8">
        <w:rPr>
          <w:rFonts w:ascii="Times New Roman" w:hAnsi="Times New Roman"/>
          <w:b/>
          <w:color w:val="000000"/>
          <w:sz w:val="28"/>
        </w:rPr>
        <w:t>П</w:t>
      </w:r>
      <w:r w:rsidR="00D93C80" w:rsidRPr="00844CE8">
        <w:rPr>
          <w:rFonts w:ascii="Times New Roman" w:hAnsi="Times New Roman"/>
          <w:b/>
          <w:color w:val="000000"/>
          <w:sz w:val="28"/>
        </w:rPr>
        <w:t xml:space="preserve">ри возникновении </w:t>
      </w:r>
      <w:r w:rsidR="006703A5">
        <w:rPr>
          <w:rFonts w:ascii="Times New Roman" w:hAnsi="Times New Roman"/>
          <w:b/>
          <w:color w:val="000000"/>
          <w:sz w:val="28"/>
        </w:rPr>
        <w:t>нежелательных</w:t>
      </w:r>
      <w:r w:rsidR="00D93C80" w:rsidRPr="00844CE8">
        <w:rPr>
          <w:rFonts w:ascii="Times New Roman" w:hAnsi="Times New Roman"/>
          <w:b/>
          <w:color w:val="000000"/>
          <w:sz w:val="28"/>
        </w:rPr>
        <w:t xml:space="preserve"> лекарственных реакций обращаться к медицинскому работнику, фармацевтическому работнику или напрямую в информационную базу данных по нежелательным реакциям (действиям) на лекарственные препараты, включая сообщения о неэффективности лекарственных препаратов</w:t>
      </w:r>
      <w:r w:rsidR="00844CE8" w:rsidRPr="00844CE8">
        <w:rPr>
          <w:rFonts w:ascii="Times New Roman" w:hAnsi="Times New Roman"/>
          <w:b/>
          <w:color w:val="000000"/>
          <w:sz w:val="28"/>
        </w:rPr>
        <w:t xml:space="preserve"> </w:t>
      </w:r>
    </w:p>
    <w:p w:rsidR="006703A5" w:rsidRPr="006C577B" w:rsidRDefault="006703A5" w:rsidP="005779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79DE">
        <w:rPr>
          <w:rFonts w:ascii="Times New Roman" w:hAnsi="Times New Roman"/>
          <w:sz w:val="28"/>
          <w:szCs w:val="28"/>
        </w:rPr>
        <w:t xml:space="preserve">РГП на ПХВ «Национальный Центр экспертизы лекарственных средств и медицинских изделий» </w:t>
      </w:r>
      <w:r w:rsidR="005779DE" w:rsidRPr="005779DE">
        <w:rPr>
          <w:rFonts w:ascii="Times New Roman" w:hAnsi="Times New Roman"/>
          <w:sz w:val="28"/>
          <w:szCs w:val="28"/>
        </w:rPr>
        <w:t>Комитет контроля качества и</w:t>
      </w:r>
      <w:r w:rsidR="005779DE">
        <w:rPr>
          <w:rFonts w:ascii="Times New Roman" w:hAnsi="Times New Roman"/>
          <w:sz w:val="28"/>
          <w:szCs w:val="28"/>
        </w:rPr>
        <w:t xml:space="preserve"> </w:t>
      </w:r>
      <w:r w:rsidR="005779DE" w:rsidRPr="005779DE">
        <w:rPr>
          <w:rFonts w:ascii="Times New Roman" w:hAnsi="Times New Roman"/>
          <w:sz w:val="28"/>
          <w:szCs w:val="28"/>
        </w:rPr>
        <w:t xml:space="preserve">безопасности товаров и услуг </w:t>
      </w:r>
      <w:r w:rsidRPr="006C577B">
        <w:rPr>
          <w:rFonts w:ascii="Times New Roman" w:hAnsi="Times New Roman"/>
          <w:sz w:val="28"/>
          <w:szCs w:val="28"/>
        </w:rPr>
        <w:t>Министерства здравоохранения Республики Казахстан</w:t>
      </w:r>
    </w:p>
    <w:p w:rsidR="006703A5" w:rsidRPr="006C577B" w:rsidRDefault="005A020D" w:rsidP="006703A5">
      <w:pPr>
        <w:keepNext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9" w:history="1">
        <w:r w:rsidR="006703A5" w:rsidRPr="006C577B">
          <w:rPr>
            <w:rStyle w:val="af"/>
            <w:rFonts w:ascii="Times New Roman" w:hAnsi="Times New Roman"/>
            <w:sz w:val="28"/>
            <w:szCs w:val="28"/>
            <w:lang w:val="en-US"/>
          </w:rPr>
          <w:t>http</w:t>
        </w:r>
        <w:r w:rsidR="006703A5" w:rsidRPr="006C577B">
          <w:rPr>
            <w:rStyle w:val="af"/>
            <w:rFonts w:ascii="Times New Roman" w:hAnsi="Times New Roman"/>
            <w:sz w:val="28"/>
            <w:szCs w:val="28"/>
          </w:rPr>
          <w:t>://</w:t>
        </w:r>
        <w:r w:rsidR="006703A5" w:rsidRPr="006C577B">
          <w:rPr>
            <w:rStyle w:val="af"/>
            <w:rFonts w:ascii="Times New Roman" w:hAnsi="Times New Roman"/>
            <w:sz w:val="28"/>
            <w:szCs w:val="28"/>
            <w:lang w:val="en-US"/>
          </w:rPr>
          <w:t>www</w:t>
        </w:r>
        <w:r w:rsidR="006703A5" w:rsidRPr="006C577B">
          <w:rPr>
            <w:rStyle w:val="af"/>
            <w:rFonts w:ascii="Times New Roman" w:hAnsi="Times New Roman"/>
            <w:sz w:val="28"/>
            <w:szCs w:val="28"/>
          </w:rPr>
          <w:t>.</w:t>
        </w:r>
        <w:proofErr w:type="spellStart"/>
        <w:r w:rsidR="006703A5" w:rsidRPr="006C577B">
          <w:rPr>
            <w:rStyle w:val="af"/>
            <w:rFonts w:ascii="Times New Roman" w:hAnsi="Times New Roman"/>
            <w:sz w:val="28"/>
            <w:szCs w:val="28"/>
            <w:lang w:val="en-US"/>
          </w:rPr>
          <w:t>ndda</w:t>
        </w:r>
        <w:proofErr w:type="spellEnd"/>
        <w:r w:rsidR="006703A5" w:rsidRPr="006C577B">
          <w:rPr>
            <w:rStyle w:val="af"/>
            <w:rFonts w:ascii="Times New Roman" w:hAnsi="Times New Roman"/>
            <w:sz w:val="28"/>
            <w:szCs w:val="28"/>
          </w:rPr>
          <w:t>.</w:t>
        </w:r>
        <w:proofErr w:type="spellStart"/>
        <w:r w:rsidR="006703A5" w:rsidRPr="006C577B">
          <w:rPr>
            <w:rStyle w:val="af"/>
            <w:rFonts w:ascii="Times New Roman" w:hAnsi="Times New Roman"/>
            <w:sz w:val="28"/>
            <w:szCs w:val="28"/>
            <w:lang w:val="en-US"/>
          </w:rPr>
          <w:t>kz</w:t>
        </w:r>
        <w:proofErr w:type="spellEnd"/>
      </w:hyperlink>
    </w:p>
    <w:p w:rsidR="006703A5" w:rsidRDefault="006703A5" w:rsidP="00844CE8">
      <w:pPr>
        <w:pStyle w:val="ac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C2C4B" w:rsidRPr="00844CE8" w:rsidRDefault="000C2C4B" w:rsidP="00844CE8">
      <w:pPr>
        <w:pStyle w:val="ac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44CE8">
        <w:rPr>
          <w:rFonts w:ascii="Times New Roman" w:eastAsia="Times New Roman" w:hAnsi="Times New Roman"/>
          <w:b/>
          <w:sz w:val="28"/>
          <w:szCs w:val="28"/>
          <w:lang w:eastAsia="ru-RU"/>
        </w:rPr>
        <w:t>Дополнительные сведения</w:t>
      </w:r>
    </w:p>
    <w:p w:rsidR="006B7A90" w:rsidRPr="00844CE8" w:rsidRDefault="00844CE8" w:rsidP="00844CE8">
      <w:pPr>
        <w:spacing w:after="0" w:line="240" w:lineRule="auto"/>
        <w:jc w:val="both"/>
        <w:rPr>
          <w:rFonts w:ascii="Times New Roman" w:hAnsi="Times New Roman"/>
          <w:i/>
        </w:rPr>
      </w:pPr>
      <w:bookmarkStart w:id="3" w:name="2175220285"/>
      <w:r w:rsidRPr="00844CE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Состав лекарственного препарата</w:t>
      </w:r>
      <w:r w:rsidR="00C379C9" w:rsidRPr="00844CE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</w:p>
    <w:p w:rsidR="00CA15B5" w:rsidRPr="00CA15B5" w:rsidRDefault="00CA15B5" w:rsidP="00CA15B5">
      <w:pPr>
        <w:widowControl w:val="0"/>
        <w:shd w:val="clear" w:color="auto" w:fill="FFFFFF"/>
        <w:tabs>
          <w:tab w:val="left" w:pos="0"/>
          <w:tab w:val="left" w:pos="142"/>
        </w:tabs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bookmarkStart w:id="4" w:name="2175220286"/>
      <w:bookmarkEnd w:id="3"/>
      <w:r w:rsidRPr="00CA15B5">
        <w:rPr>
          <w:rFonts w:ascii="Times New Roman" w:eastAsia="Times New Roman" w:hAnsi="Times New Roman"/>
          <w:iCs/>
          <w:sz w:val="28"/>
          <w:szCs w:val="28"/>
          <w:lang w:val="kk-KZ" w:eastAsia="ru-RU"/>
        </w:rPr>
        <w:lastRenderedPageBreak/>
        <w:t>Одна доза (0.5 мл) содержит</w:t>
      </w:r>
    </w:p>
    <w:p w:rsidR="00CA15B5" w:rsidRPr="00CA15B5" w:rsidRDefault="00CA15B5" w:rsidP="00CA15B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CA15B5">
        <w:rPr>
          <w:rFonts w:ascii="Times New Roman" w:eastAsia="Times New Roman" w:hAnsi="Times New Roman"/>
          <w:i/>
          <w:iCs/>
          <w:sz w:val="28"/>
          <w:szCs w:val="28"/>
          <w:lang w:val="kk-KZ" w:eastAsia="ru-RU"/>
        </w:rPr>
        <w:t>активные вещества</w:t>
      </w:r>
      <w:r w:rsidRPr="00CA15B5">
        <w:rPr>
          <w:rFonts w:ascii="Times New Roman" w:eastAsia="Times New Roman" w:hAnsi="Times New Roman"/>
          <w:iCs/>
          <w:sz w:val="28"/>
          <w:szCs w:val="28"/>
          <w:lang w:val="kk-KZ" w:eastAsia="ru-RU"/>
        </w:rPr>
        <w:t>:</w:t>
      </w:r>
      <w:r w:rsidRPr="00CA15B5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вирус кори  не менее 1000</w:t>
      </w:r>
      <w:r w:rsidRPr="00CA15B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A15B5">
        <w:rPr>
          <w:rFonts w:ascii="Times New Roman" w:eastAsia="Times New Roman" w:hAnsi="Times New Roman"/>
          <w:sz w:val="28"/>
          <w:szCs w:val="28"/>
        </w:rPr>
        <w:t>CCID</w:t>
      </w:r>
      <w:r w:rsidRPr="00CA15B5">
        <w:rPr>
          <w:rFonts w:ascii="Times New Roman" w:eastAsia="Times New Roman" w:hAnsi="Times New Roman"/>
          <w:sz w:val="28"/>
          <w:szCs w:val="28"/>
          <w:vertAlign w:val="subscript"/>
        </w:rPr>
        <w:t>50</w:t>
      </w:r>
      <w:r w:rsidRPr="00CA15B5">
        <w:rPr>
          <w:rFonts w:ascii="Times New Roman" w:eastAsia="Times New Roman" w:hAnsi="Times New Roman"/>
          <w:sz w:val="28"/>
          <w:szCs w:val="28"/>
          <w:vertAlign w:val="superscript"/>
        </w:rPr>
        <w:t>1</w:t>
      </w:r>
      <w:r w:rsidRPr="00CA15B5">
        <w:rPr>
          <w:rFonts w:ascii="Times New Roman" w:eastAsia="Times New Roman" w:hAnsi="Times New Roman"/>
          <w:sz w:val="28"/>
          <w:szCs w:val="28"/>
        </w:rPr>
        <w:t>/доза</w:t>
      </w:r>
      <w:r w:rsidRPr="00CA15B5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, вирус краснухи </w:t>
      </w:r>
      <w:r w:rsidRPr="00CA15B5">
        <w:rPr>
          <w:rFonts w:ascii="Times New Roman" w:eastAsia="Times New Roman" w:hAnsi="Times New Roman"/>
          <w:sz w:val="28"/>
          <w:szCs w:val="28"/>
          <w:lang w:eastAsia="ru-RU"/>
        </w:rPr>
        <w:t>не менее 1000</w:t>
      </w:r>
      <w:r w:rsidRPr="00CA15B5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Pr="00CA15B5">
        <w:rPr>
          <w:rFonts w:ascii="Times New Roman" w:eastAsia="Times New Roman" w:hAnsi="Times New Roman"/>
          <w:sz w:val="28"/>
          <w:szCs w:val="28"/>
        </w:rPr>
        <w:t>CCID</w:t>
      </w:r>
      <w:r w:rsidRPr="00CA15B5">
        <w:rPr>
          <w:rFonts w:ascii="Times New Roman" w:eastAsia="Times New Roman" w:hAnsi="Times New Roman"/>
          <w:sz w:val="28"/>
          <w:szCs w:val="28"/>
          <w:vertAlign w:val="subscript"/>
        </w:rPr>
        <w:t>50</w:t>
      </w:r>
      <w:r w:rsidRPr="00CA15B5">
        <w:rPr>
          <w:rFonts w:ascii="Times New Roman" w:eastAsia="Times New Roman" w:hAnsi="Times New Roman"/>
          <w:sz w:val="28"/>
          <w:szCs w:val="28"/>
          <w:vertAlign w:val="superscript"/>
        </w:rPr>
        <w:t>1</w:t>
      </w:r>
      <w:r w:rsidRPr="00CA15B5">
        <w:rPr>
          <w:rFonts w:ascii="Times New Roman" w:eastAsia="Times New Roman" w:hAnsi="Times New Roman"/>
          <w:sz w:val="28"/>
          <w:szCs w:val="28"/>
        </w:rPr>
        <w:t>/доза</w:t>
      </w:r>
      <w:r w:rsidRPr="00CA15B5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</w:p>
    <w:p w:rsidR="00CA15B5" w:rsidRPr="00CA15B5" w:rsidRDefault="00CA15B5" w:rsidP="00CA15B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5B5">
        <w:rPr>
          <w:rFonts w:ascii="Times New Roman" w:eastAsia="Times New Roman" w:hAnsi="Times New Roman"/>
          <w:i/>
          <w:iCs/>
          <w:sz w:val="28"/>
          <w:szCs w:val="28"/>
          <w:lang w:val="kk-KZ" w:eastAsia="ru-RU"/>
        </w:rPr>
        <w:t>вспомогательные вещества</w:t>
      </w:r>
      <w:r w:rsidRPr="00CA15B5">
        <w:rPr>
          <w:rFonts w:ascii="Times New Roman" w:eastAsia="Times New Roman" w:hAnsi="Times New Roman"/>
          <w:iCs/>
          <w:sz w:val="28"/>
          <w:szCs w:val="28"/>
          <w:lang w:val="kk-KZ" w:eastAsia="ru-RU"/>
        </w:rPr>
        <w:t>: частично</w:t>
      </w:r>
      <w:r w:rsidRPr="00CA15B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A15B5">
        <w:rPr>
          <w:rFonts w:ascii="Times New Roman" w:eastAsia="Times New Roman" w:hAnsi="Times New Roman"/>
          <w:iCs/>
          <w:sz w:val="28"/>
          <w:szCs w:val="28"/>
          <w:lang w:val="kk-KZ" w:eastAsia="ru-RU"/>
        </w:rPr>
        <w:t>гидролизованный</w:t>
      </w:r>
      <w:r w:rsidRPr="00CA15B5">
        <w:rPr>
          <w:rFonts w:ascii="Times New Roman" w:eastAsia="Times New Roman" w:hAnsi="Times New Roman"/>
          <w:sz w:val="28"/>
          <w:szCs w:val="28"/>
          <w:lang w:eastAsia="ru-RU"/>
        </w:rPr>
        <w:t xml:space="preserve"> желатин, сорбитол,  </w:t>
      </w:r>
      <w:r w:rsidRPr="00CA15B5">
        <w:rPr>
          <w:rFonts w:ascii="Times New Roman" w:eastAsia="Times New Roman" w:hAnsi="Times New Roman"/>
          <w:sz w:val="28"/>
          <w:szCs w:val="28"/>
          <w:lang w:val="en-US" w:eastAsia="ru-RU"/>
        </w:rPr>
        <w:t>L</w:t>
      </w:r>
      <w:r w:rsidRPr="00CA15B5">
        <w:rPr>
          <w:rFonts w:ascii="Times New Roman" w:eastAsia="Times New Roman" w:hAnsi="Times New Roman"/>
          <w:sz w:val="28"/>
          <w:szCs w:val="28"/>
          <w:lang w:eastAsia="ru-RU"/>
        </w:rPr>
        <w:t xml:space="preserve">-гистидин,  </w:t>
      </w:r>
      <w:bookmarkStart w:id="5" w:name="_Hlk526771529"/>
      <w:r w:rsidRPr="00CA15B5">
        <w:rPr>
          <w:rFonts w:ascii="Times New Roman" w:eastAsia="Times New Roman" w:hAnsi="Times New Roman"/>
          <w:sz w:val="28"/>
          <w:szCs w:val="28"/>
          <w:lang w:val="en-US" w:eastAsia="ru-RU"/>
        </w:rPr>
        <w:t>L</w:t>
      </w:r>
      <w:r w:rsidRPr="00CA15B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bookmarkEnd w:id="5"/>
      <w:proofErr w:type="spellStart"/>
      <w:r w:rsidRPr="00CA15B5">
        <w:rPr>
          <w:rFonts w:ascii="Times New Roman" w:eastAsia="Times New Roman" w:hAnsi="Times New Roman"/>
          <w:sz w:val="28"/>
          <w:szCs w:val="28"/>
          <w:lang w:eastAsia="ru-RU"/>
        </w:rPr>
        <w:t>аланин</w:t>
      </w:r>
      <w:proofErr w:type="spellEnd"/>
      <w:r w:rsidRPr="00CA15B5">
        <w:rPr>
          <w:rFonts w:ascii="Times New Roman" w:eastAsia="Times New Roman" w:hAnsi="Times New Roman"/>
          <w:sz w:val="28"/>
          <w:szCs w:val="28"/>
          <w:lang w:eastAsia="ru-RU"/>
        </w:rPr>
        <w:t xml:space="preserve">,  </w:t>
      </w:r>
      <w:proofErr w:type="spellStart"/>
      <w:r w:rsidRPr="00CA15B5">
        <w:rPr>
          <w:rFonts w:ascii="Times New Roman" w:eastAsia="Times New Roman" w:hAnsi="Times New Roman"/>
          <w:sz w:val="28"/>
          <w:szCs w:val="28"/>
          <w:lang w:eastAsia="ru-RU"/>
        </w:rPr>
        <w:t>трицин</w:t>
      </w:r>
      <w:proofErr w:type="spellEnd"/>
      <w:r w:rsidRPr="00CA15B5">
        <w:rPr>
          <w:rFonts w:ascii="Times New Roman" w:eastAsia="Times New Roman" w:hAnsi="Times New Roman"/>
          <w:sz w:val="28"/>
          <w:szCs w:val="28"/>
          <w:lang w:eastAsia="ru-RU"/>
        </w:rPr>
        <w:t xml:space="preserve"> ,  </w:t>
      </w:r>
      <w:r w:rsidRPr="00CA15B5">
        <w:rPr>
          <w:rFonts w:ascii="Times New Roman" w:eastAsia="Times New Roman" w:hAnsi="Times New Roman"/>
          <w:sz w:val="28"/>
          <w:szCs w:val="28"/>
          <w:lang w:val="en-US" w:eastAsia="ru-RU"/>
        </w:rPr>
        <w:t>L</w:t>
      </w:r>
      <w:r w:rsidRPr="00CA15B5">
        <w:rPr>
          <w:rFonts w:ascii="Times New Roman" w:eastAsia="Times New Roman" w:hAnsi="Times New Roman"/>
          <w:sz w:val="28"/>
          <w:szCs w:val="28"/>
          <w:lang w:eastAsia="ru-RU"/>
        </w:rPr>
        <w:t>-аргинина  гидрохлорид,</w:t>
      </w:r>
    </w:p>
    <w:p w:rsidR="00CA15B5" w:rsidRPr="00CA15B5" w:rsidRDefault="00CA15B5" w:rsidP="00CA15B5">
      <w:pPr>
        <w:widowControl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spellStart"/>
      <w:r w:rsidRPr="00CA15B5">
        <w:rPr>
          <w:rFonts w:ascii="Times New Roman" w:eastAsia="Times New Roman" w:hAnsi="Times New Roman"/>
          <w:bCs/>
          <w:sz w:val="28"/>
          <w:szCs w:val="28"/>
          <w:lang w:eastAsia="ru-RU"/>
        </w:rPr>
        <w:t>лактабумина</w:t>
      </w:r>
      <w:proofErr w:type="spellEnd"/>
      <w:r w:rsidRPr="00CA15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CA15B5">
        <w:rPr>
          <w:rFonts w:ascii="Times New Roman" w:eastAsia="Times New Roman" w:hAnsi="Times New Roman"/>
          <w:bCs/>
          <w:sz w:val="28"/>
          <w:szCs w:val="28"/>
          <w:lang w:eastAsia="ru-RU"/>
        </w:rPr>
        <w:t>гидролизат</w:t>
      </w:r>
      <w:proofErr w:type="spellEnd"/>
      <w:r w:rsidRPr="00CA15B5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CA15B5" w:rsidRPr="00CA15B5" w:rsidRDefault="00CA15B5" w:rsidP="00CA15B5">
      <w:pPr>
        <w:widowControl w:val="0"/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CA15B5">
        <w:rPr>
          <w:rFonts w:ascii="Times New Roman" w:eastAsia="Times New Roman" w:hAnsi="Times New Roman"/>
          <w:i/>
          <w:sz w:val="28"/>
          <w:szCs w:val="28"/>
          <w:lang w:val="kk-KZ" w:eastAsia="ru-RU"/>
        </w:rPr>
        <w:t xml:space="preserve">Растворитель - </w:t>
      </w:r>
      <w:r w:rsidRPr="00CA15B5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вода для инъекций 0,5 мл или 5,0 мл.</w:t>
      </w:r>
    </w:p>
    <w:p w:rsidR="006B7A90" w:rsidRPr="00844CE8" w:rsidRDefault="006B7A90" w:rsidP="00844CE8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B7A90" w:rsidRPr="00844CE8" w:rsidRDefault="006B7A90" w:rsidP="00844CE8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844CE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Описание внешнего вида, запаха, вкуса</w:t>
      </w:r>
    </w:p>
    <w:bookmarkEnd w:id="4"/>
    <w:p w:rsidR="00CA15B5" w:rsidRPr="00CA15B5" w:rsidRDefault="00CA15B5" w:rsidP="00CA15B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5B5">
        <w:rPr>
          <w:rFonts w:ascii="Times New Roman" w:eastAsia="Times New Roman" w:hAnsi="Times New Roman"/>
          <w:sz w:val="28"/>
          <w:szCs w:val="28"/>
          <w:lang w:eastAsia="ru-RU"/>
        </w:rPr>
        <w:t>Желтовато-белая рыхлая масса. Растворитель: прозрачная бесцветная жидкость.</w:t>
      </w:r>
    </w:p>
    <w:p w:rsidR="00CA15B5" w:rsidRPr="00844CE8" w:rsidRDefault="00CA15B5" w:rsidP="00844CE8">
      <w:pPr>
        <w:pStyle w:val="ac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308C" w:rsidRDefault="00C9308C" w:rsidP="00844CE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6" w:name="2175220287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Форма выпуска и упаковка</w:t>
      </w:r>
    </w:p>
    <w:p w:rsidR="00232636" w:rsidRPr="00232636" w:rsidRDefault="00232636" w:rsidP="00232636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3263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Вакцина. По 1 или 10 доз вакцины в стеклянных флаконах коричневого цвета. </w:t>
      </w:r>
    </w:p>
    <w:p w:rsidR="00232636" w:rsidRPr="00232636" w:rsidRDefault="00232636" w:rsidP="00232636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32636">
        <w:rPr>
          <w:rFonts w:ascii="Times New Roman" w:eastAsia="Times New Roman" w:hAnsi="Times New Roman"/>
          <w:bCs/>
          <w:sz w:val="28"/>
          <w:szCs w:val="28"/>
          <w:lang w:eastAsia="ru-RU"/>
        </w:rPr>
        <w:t>По 50 флаконов с инструкцией по медицинскому применению на государственном и русском языках в картонной коробке.</w:t>
      </w:r>
    </w:p>
    <w:p w:rsidR="00232636" w:rsidRPr="00232636" w:rsidRDefault="00232636" w:rsidP="00232636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3263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Растворитель. По 0.5 мл или 5 мл в ампулах из бесцветного прозрачного стекла. </w:t>
      </w:r>
    </w:p>
    <w:p w:rsidR="00232636" w:rsidRDefault="00232636" w:rsidP="00232636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3263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10 ампул в контурной ячейковой упаковке из ПВХ/алюминиевой фольги. По 5 контурных ячейковых упаковок с инструкцией по медицинскому применению на </w:t>
      </w:r>
      <w:r w:rsidR="0064382C">
        <w:rPr>
          <w:rFonts w:ascii="Times New Roman" w:eastAsia="Times New Roman" w:hAnsi="Times New Roman"/>
          <w:bCs/>
          <w:sz w:val="28"/>
          <w:szCs w:val="28"/>
          <w:lang w:eastAsia="ru-RU"/>
        </w:rPr>
        <w:t>казахском</w:t>
      </w:r>
      <w:r w:rsidRPr="0023263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русском языках в картонной коробке.</w:t>
      </w:r>
    </w:p>
    <w:p w:rsidR="00232636" w:rsidRPr="00232636" w:rsidRDefault="00232636" w:rsidP="00232636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44CE8" w:rsidRPr="00844CE8" w:rsidRDefault="00844CE8" w:rsidP="00844CE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44CE8"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r w:rsidR="000E01AB" w:rsidRPr="00844CE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рок </w:t>
      </w:r>
      <w:r w:rsidR="006C6558">
        <w:rPr>
          <w:rFonts w:ascii="Times New Roman" w:eastAsia="Times New Roman" w:hAnsi="Times New Roman"/>
          <w:b/>
          <w:sz w:val="28"/>
          <w:szCs w:val="28"/>
          <w:lang w:eastAsia="ru-RU"/>
        </w:rPr>
        <w:t>хранения</w:t>
      </w:r>
      <w:r w:rsidR="000E01AB" w:rsidRPr="00844CE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2A04DB" w:rsidRPr="002A04DB" w:rsidRDefault="002A04DB" w:rsidP="002A04DB">
      <w:pPr>
        <w:widowControl w:val="0"/>
        <w:shd w:val="clear" w:color="auto" w:fill="FFFFFF"/>
        <w:spacing w:after="0" w:line="319" w:lineRule="exact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2A04DB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Вакцина – </w:t>
      </w:r>
      <w:r w:rsidRPr="002A04DB">
        <w:rPr>
          <w:rFonts w:ascii="Times New Roman" w:eastAsia="Times New Roman" w:hAnsi="Times New Roman"/>
          <w:sz w:val="28"/>
          <w:szCs w:val="28"/>
          <w:lang w:eastAsia="ru-RU"/>
        </w:rPr>
        <w:t>2,5</w:t>
      </w:r>
      <w:r w:rsidRPr="002A04DB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года</w:t>
      </w:r>
    </w:p>
    <w:p w:rsidR="002A04DB" w:rsidRPr="002A04DB" w:rsidRDefault="002A04DB" w:rsidP="002A04DB">
      <w:pPr>
        <w:widowControl w:val="0"/>
        <w:shd w:val="clear" w:color="auto" w:fill="FFFFFF"/>
        <w:spacing w:after="0" w:line="319" w:lineRule="exact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2A04DB">
        <w:rPr>
          <w:rFonts w:ascii="Times New Roman" w:eastAsia="Times New Roman" w:hAnsi="Times New Roman"/>
          <w:sz w:val="28"/>
          <w:szCs w:val="28"/>
          <w:lang w:val="kk-KZ" w:eastAsia="ru-RU"/>
        </w:rPr>
        <w:t>Растворитель - 5 лет</w:t>
      </w:r>
    </w:p>
    <w:p w:rsidR="000E01AB" w:rsidRDefault="00D14D61" w:rsidP="00844C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4CE8">
        <w:rPr>
          <w:rFonts w:ascii="Times New Roman" w:eastAsia="Times New Roman" w:hAnsi="Times New Roman"/>
          <w:sz w:val="28"/>
          <w:szCs w:val="28"/>
          <w:lang w:eastAsia="ru-RU"/>
        </w:rPr>
        <w:t xml:space="preserve">Не </w:t>
      </w:r>
      <w:r w:rsidR="000E01AB" w:rsidRPr="00844CE8">
        <w:rPr>
          <w:rFonts w:ascii="Times New Roman" w:eastAsia="Times New Roman" w:hAnsi="Times New Roman"/>
          <w:sz w:val="28"/>
          <w:szCs w:val="28"/>
          <w:lang w:eastAsia="ru-RU"/>
        </w:rPr>
        <w:t>примен</w:t>
      </w:r>
      <w:r w:rsidRPr="00844CE8">
        <w:rPr>
          <w:rFonts w:ascii="Times New Roman" w:eastAsia="Times New Roman" w:hAnsi="Times New Roman"/>
          <w:sz w:val="28"/>
          <w:szCs w:val="28"/>
          <w:lang w:eastAsia="ru-RU"/>
        </w:rPr>
        <w:t xml:space="preserve">ять </w:t>
      </w:r>
      <w:r w:rsidR="000E01AB" w:rsidRPr="00844CE8">
        <w:rPr>
          <w:rFonts w:ascii="Times New Roman" w:eastAsia="Times New Roman" w:hAnsi="Times New Roman"/>
          <w:sz w:val="28"/>
          <w:szCs w:val="28"/>
          <w:lang w:eastAsia="ru-RU"/>
        </w:rPr>
        <w:t>по истечении срока годности</w:t>
      </w:r>
      <w:r w:rsidRPr="00844CE8">
        <w:rPr>
          <w:rFonts w:ascii="Times New Roman" w:eastAsia="Times New Roman" w:hAnsi="Times New Roman"/>
          <w:sz w:val="28"/>
          <w:szCs w:val="28"/>
          <w:lang w:eastAsia="ru-RU"/>
        </w:rPr>
        <w:t>!</w:t>
      </w:r>
    </w:p>
    <w:p w:rsidR="002A04DB" w:rsidRPr="00844CE8" w:rsidRDefault="002A04DB" w:rsidP="00844C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01AB" w:rsidRDefault="00D14D61" w:rsidP="00844CE8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bookmarkStart w:id="7" w:name="2175220288"/>
      <w:bookmarkEnd w:id="6"/>
      <w:r w:rsidRPr="00844CE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Условия хранения</w:t>
      </w:r>
    </w:p>
    <w:p w:rsidR="007B0CBE" w:rsidRPr="007B0CBE" w:rsidRDefault="007B0CBE" w:rsidP="007B0CBE">
      <w:pPr>
        <w:widowControl w:val="0"/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eastAsia="ru-RU"/>
        </w:rPr>
      </w:pPr>
      <w:r w:rsidRPr="007B0CB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Вакцина. </w:t>
      </w:r>
      <w:r w:rsidRPr="007B0CBE">
        <w:rPr>
          <w:rFonts w:ascii="Times New Roman" w:eastAsia="Batang" w:hAnsi="Times New Roman"/>
          <w:sz w:val="28"/>
          <w:szCs w:val="28"/>
          <w:lang w:eastAsia="ru-RU"/>
        </w:rPr>
        <w:t>Хранить в защищенном от света месте при температуре от 2</w:t>
      </w:r>
      <w:proofErr w:type="gramStart"/>
      <w:r w:rsidRPr="007B0CBE">
        <w:rPr>
          <w:rFonts w:ascii="Times New Roman" w:eastAsia="Batang" w:hAnsi="Times New Roman"/>
          <w:sz w:val="28"/>
          <w:szCs w:val="28"/>
          <w:lang w:eastAsia="ru-RU"/>
        </w:rPr>
        <w:t xml:space="preserve"> °С</w:t>
      </w:r>
      <w:proofErr w:type="gramEnd"/>
      <w:r w:rsidRPr="007B0CBE">
        <w:rPr>
          <w:rFonts w:ascii="Times New Roman" w:eastAsia="Batang" w:hAnsi="Times New Roman"/>
          <w:sz w:val="28"/>
          <w:szCs w:val="28"/>
          <w:lang w:eastAsia="ru-RU"/>
        </w:rPr>
        <w:t xml:space="preserve"> до 8 °С. Не замораживать.</w:t>
      </w:r>
    </w:p>
    <w:p w:rsidR="00B12AD4" w:rsidRDefault="007B0CBE" w:rsidP="00B12AD4">
      <w:pPr>
        <w:widowControl w:val="0"/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eastAsia="ru-RU"/>
        </w:rPr>
      </w:pPr>
      <w:r w:rsidRPr="007B0CBE">
        <w:rPr>
          <w:rFonts w:ascii="Times New Roman" w:eastAsia="Batang" w:hAnsi="Times New Roman"/>
          <w:i/>
          <w:sz w:val="28"/>
          <w:szCs w:val="28"/>
          <w:lang w:eastAsia="ru-RU"/>
        </w:rPr>
        <w:t>Растворитель</w:t>
      </w:r>
      <w:r w:rsidRPr="007B0CBE">
        <w:rPr>
          <w:rFonts w:ascii="Times New Roman" w:eastAsia="Batang" w:hAnsi="Times New Roman"/>
          <w:sz w:val="28"/>
          <w:szCs w:val="28"/>
          <w:lang w:eastAsia="ru-RU"/>
        </w:rPr>
        <w:t xml:space="preserve">. </w:t>
      </w:r>
      <w:r w:rsidR="00B12AD4" w:rsidRPr="00B12AD4">
        <w:rPr>
          <w:rFonts w:ascii="Times New Roman" w:eastAsia="Batang" w:hAnsi="Times New Roman"/>
          <w:sz w:val="28"/>
          <w:szCs w:val="28"/>
          <w:lang w:eastAsia="ru-RU"/>
        </w:rPr>
        <w:t>Хранить при температуре от 5</w:t>
      </w:r>
      <w:proofErr w:type="gramStart"/>
      <w:r w:rsidR="00B12AD4" w:rsidRPr="00B12AD4">
        <w:rPr>
          <w:rFonts w:ascii="Times New Roman" w:eastAsia="Batang" w:hAnsi="Times New Roman"/>
          <w:sz w:val="28"/>
          <w:szCs w:val="28"/>
          <w:lang w:eastAsia="ru-RU"/>
        </w:rPr>
        <w:t xml:space="preserve"> °С</w:t>
      </w:r>
      <w:proofErr w:type="gramEnd"/>
      <w:r w:rsidR="00B12AD4" w:rsidRPr="00B12AD4">
        <w:rPr>
          <w:rFonts w:ascii="Times New Roman" w:eastAsia="Batang" w:hAnsi="Times New Roman"/>
          <w:sz w:val="28"/>
          <w:szCs w:val="28"/>
          <w:lang w:eastAsia="ru-RU"/>
        </w:rPr>
        <w:t xml:space="preserve"> до 30 °С. Не замораживать. Восстановленная вакцина: можно хранить в течение 6 часов при температуре от 2</w:t>
      </w:r>
      <w:proofErr w:type="gramStart"/>
      <w:r w:rsidR="00B12AD4" w:rsidRPr="00B12AD4">
        <w:rPr>
          <w:rFonts w:ascii="Times New Roman" w:eastAsia="Batang" w:hAnsi="Times New Roman"/>
          <w:sz w:val="28"/>
          <w:szCs w:val="28"/>
          <w:lang w:eastAsia="ru-RU"/>
        </w:rPr>
        <w:t xml:space="preserve"> ºС</w:t>
      </w:r>
      <w:proofErr w:type="gramEnd"/>
      <w:r w:rsidR="00B12AD4" w:rsidRPr="00B12AD4">
        <w:rPr>
          <w:rFonts w:ascii="Times New Roman" w:eastAsia="Batang" w:hAnsi="Times New Roman"/>
          <w:sz w:val="28"/>
          <w:szCs w:val="28"/>
          <w:lang w:eastAsia="ru-RU"/>
        </w:rPr>
        <w:t xml:space="preserve"> до 8 ºС.</w:t>
      </w:r>
    </w:p>
    <w:p w:rsidR="007B0CBE" w:rsidRPr="007B0CBE" w:rsidRDefault="007B0CBE" w:rsidP="00B12AD4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0CBE">
        <w:rPr>
          <w:rFonts w:ascii="Times New Roman" w:eastAsia="Times New Roman" w:hAnsi="Times New Roman"/>
          <w:sz w:val="28"/>
          <w:szCs w:val="28"/>
          <w:lang w:eastAsia="ru-RU"/>
        </w:rPr>
        <w:t>Хранить в недоступном для детей месте!</w:t>
      </w:r>
    </w:p>
    <w:p w:rsidR="007B0CBE" w:rsidRPr="007B0CBE" w:rsidRDefault="007B0CBE" w:rsidP="00844CE8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bookmarkEnd w:id="7"/>
    <w:p w:rsidR="006C6558" w:rsidRPr="006C6558" w:rsidRDefault="006C6558" w:rsidP="00844CE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C6558">
        <w:rPr>
          <w:rFonts w:ascii="Times New Roman" w:hAnsi="Times New Roman"/>
          <w:b/>
          <w:color w:val="000000"/>
          <w:sz w:val="28"/>
          <w:szCs w:val="28"/>
        </w:rPr>
        <w:t xml:space="preserve">Условия отпуска из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аптек </w:t>
      </w:r>
    </w:p>
    <w:p w:rsidR="00023FA1" w:rsidRPr="00023FA1" w:rsidRDefault="00E32773" w:rsidP="00023FA1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E32773">
        <w:rPr>
          <w:rFonts w:ascii="Times New Roman" w:eastAsia="Times New Roman" w:hAnsi="Times New Roman"/>
          <w:bCs/>
          <w:sz w:val="28"/>
          <w:szCs w:val="28"/>
          <w:lang w:eastAsia="ru-RU"/>
        </w:rPr>
        <w:t>По рецепту (</w:t>
      </w:r>
      <w:r w:rsidR="00023FA1" w:rsidRPr="00023FA1">
        <w:rPr>
          <w:rFonts w:ascii="Times New Roman" w:eastAsia="Times New Roman" w:hAnsi="Times New Roman"/>
          <w:bCs/>
          <w:sz w:val="28"/>
          <w:szCs w:val="28"/>
          <w:lang w:eastAsia="ru-RU"/>
        </w:rPr>
        <w:t>(Для специальных  лечебных учреждений)</w:t>
      </w:r>
      <w:proofErr w:type="gramEnd"/>
    </w:p>
    <w:p w:rsidR="00E32773" w:rsidRDefault="00E32773" w:rsidP="00844CE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B7A90" w:rsidRDefault="007C1693" w:rsidP="00844CE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44CE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Сведения о производителе </w:t>
      </w:r>
    </w:p>
    <w:p w:rsidR="00154E0C" w:rsidRPr="008D5FAC" w:rsidRDefault="00154E0C" w:rsidP="00154E0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8" w:name="_Hlk529524267"/>
      <w:r w:rsidRPr="00154E0C">
        <w:rPr>
          <w:rFonts w:ascii="Times New Roman" w:eastAsia="Times New Roman" w:hAnsi="Times New Roman"/>
          <w:bCs/>
          <w:iCs/>
          <w:sz w:val="28"/>
          <w:szCs w:val="28"/>
          <w:lang w:val="en-US" w:eastAsia="ru-RU"/>
        </w:rPr>
        <w:t>Serum</w:t>
      </w:r>
      <w:r w:rsidRPr="008D5FA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154E0C">
        <w:rPr>
          <w:rFonts w:ascii="Times New Roman" w:eastAsia="Times New Roman" w:hAnsi="Times New Roman"/>
          <w:bCs/>
          <w:iCs/>
          <w:sz w:val="28"/>
          <w:szCs w:val="28"/>
          <w:lang w:val="en-US" w:eastAsia="ru-RU"/>
        </w:rPr>
        <w:t>Institute</w:t>
      </w:r>
      <w:r w:rsidRPr="008D5FA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154E0C">
        <w:rPr>
          <w:rFonts w:ascii="Times New Roman" w:eastAsia="Times New Roman" w:hAnsi="Times New Roman"/>
          <w:bCs/>
          <w:iCs/>
          <w:sz w:val="28"/>
          <w:szCs w:val="28"/>
          <w:lang w:val="en-US" w:eastAsia="ru-RU"/>
        </w:rPr>
        <w:t>of</w:t>
      </w:r>
      <w:r w:rsidRPr="008D5FA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154E0C">
        <w:rPr>
          <w:rFonts w:ascii="Times New Roman" w:eastAsia="Times New Roman" w:hAnsi="Times New Roman"/>
          <w:bCs/>
          <w:iCs/>
          <w:sz w:val="28"/>
          <w:szCs w:val="28"/>
          <w:lang w:val="en-US" w:eastAsia="ru-RU"/>
        </w:rPr>
        <w:t>India</w:t>
      </w:r>
      <w:r w:rsidRPr="008D5FA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154E0C">
        <w:rPr>
          <w:rFonts w:ascii="Times New Roman" w:eastAsia="Times New Roman" w:hAnsi="Times New Roman"/>
          <w:bCs/>
          <w:iCs/>
          <w:sz w:val="28"/>
          <w:szCs w:val="28"/>
          <w:lang w:val="en-US" w:eastAsia="ru-RU"/>
        </w:rPr>
        <w:t>Pvt</w:t>
      </w:r>
      <w:proofErr w:type="spellEnd"/>
      <w:r w:rsidRPr="008D5FA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154E0C">
        <w:rPr>
          <w:rFonts w:ascii="Times New Roman" w:eastAsia="Times New Roman" w:hAnsi="Times New Roman"/>
          <w:bCs/>
          <w:iCs/>
          <w:sz w:val="28"/>
          <w:szCs w:val="28"/>
          <w:lang w:val="en-US" w:eastAsia="ru-RU"/>
        </w:rPr>
        <w:t>Ltd</w:t>
      </w:r>
    </w:p>
    <w:bookmarkEnd w:id="8"/>
    <w:p w:rsidR="00154E0C" w:rsidRPr="00154E0C" w:rsidRDefault="00154E0C" w:rsidP="00154E0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54E0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212/2, </w:t>
      </w:r>
      <w:proofErr w:type="spellStart"/>
      <w:r w:rsidRPr="00154E0C">
        <w:rPr>
          <w:rFonts w:ascii="Times New Roman" w:eastAsia="Times New Roman" w:hAnsi="Times New Roman"/>
          <w:bCs/>
          <w:sz w:val="28"/>
          <w:szCs w:val="28"/>
          <w:lang w:eastAsia="ru-RU"/>
        </w:rPr>
        <w:t>Хадапсар</w:t>
      </w:r>
      <w:proofErr w:type="spellEnd"/>
      <w:r w:rsidRPr="00154E0C">
        <w:rPr>
          <w:rFonts w:ascii="Times New Roman" w:eastAsia="Times New Roman" w:hAnsi="Times New Roman"/>
          <w:bCs/>
          <w:sz w:val="28"/>
          <w:szCs w:val="28"/>
          <w:lang w:eastAsia="ru-RU"/>
        </w:rPr>
        <w:t>, Пуне 411 028, Индия</w:t>
      </w:r>
    </w:p>
    <w:p w:rsidR="00154E0C" w:rsidRPr="00154E0C" w:rsidRDefault="00154E0C" w:rsidP="00844CE8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76048" w:rsidRDefault="005A3C81" w:rsidP="00844CE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44CE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Держатель</w:t>
      </w:r>
      <w:r w:rsidR="00D76048" w:rsidRPr="00844CE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регистрационного удостоверения</w:t>
      </w:r>
    </w:p>
    <w:p w:rsidR="00154E0C" w:rsidRPr="00154E0C" w:rsidRDefault="00154E0C" w:rsidP="00154E0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spellStart"/>
      <w:r w:rsidRPr="00154E0C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Serum</w:t>
      </w:r>
      <w:proofErr w:type="spellEnd"/>
      <w:r w:rsidRPr="00154E0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154E0C">
        <w:rPr>
          <w:rFonts w:ascii="Times New Roman" w:eastAsia="Times New Roman" w:hAnsi="Times New Roman"/>
          <w:bCs/>
          <w:sz w:val="28"/>
          <w:szCs w:val="28"/>
          <w:lang w:eastAsia="ru-RU"/>
        </w:rPr>
        <w:t>Institute</w:t>
      </w:r>
      <w:proofErr w:type="spellEnd"/>
      <w:r w:rsidRPr="00154E0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154E0C">
        <w:rPr>
          <w:rFonts w:ascii="Times New Roman" w:eastAsia="Times New Roman" w:hAnsi="Times New Roman"/>
          <w:bCs/>
          <w:sz w:val="28"/>
          <w:szCs w:val="28"/>
          <w:lang w:eastAsia="ru-RU"/>
        </w:rPr>
        <w:t>of</w:t>
      </w:r>
      <w:proofErr w:type="spellEnd"/>
      <w:r w:rsidRPr="00154E0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154E0C">
        <w:rPr>
          <w:rFonts w:ascii="Times New Roman" w:eastAsia="Times New Roman" w:hAnsi="Times New Roman"/>
          <w:bCs/>
          <w:sz w:val="28"/>
          <w:szCs w:val="28"/>
          <w:lang w:eastAsia="ru-RU"/>
        </w:rPr>
        <w:t>India</w:t>
      </w:r>
      <w:proofErr w:type="spellEnd"/>
      <w:r w:rsidRPr="00154E0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154E0C">
        <w:rPr>
          <w:rFonts w:ascii="Times New Roman" w:eastAsia="Times New Roman" w:hAnsi="Times New Roman"/>
          <w:bCs/>
          <w:sz w:val="28"/>
          <w:szCs w:val="28"/>
          <w:lang w:eastAsia="ru-RU"/>
        </w:rPr>
        <w:t>Pvt</w:t>
      </w:r>
      <w:proofErr w:type="spellEnd"/>
      <w:r w:rsidRPr="00154E0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154E0C">
        <w:rPr>
          <w:rFonts w:ascii="Times New Roman" w:eastAsia="Times New Roman" w:hAnsi="Times New Roman"/>
          <w:bCs/>
          <w:sz w:val="28"/>
          <w:szCs w:val="28"/>
          <w:lang w:eastAsia="ru-RU"/>
        </w:rPr>
        <w:t>Ltd</w:t>
      </w:r>
      <w:proofErr w:type="spellEnd"/>
    </w:p>
    <w:p w:rsidR="00154E0C" w:rsidRPr="00154E0C" w:rsidRDefault="00154E0C" w:rsidP="00154E0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54E0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212/2, </w:t>
      </w:r>
      <w:proofErr w:type="spellStart"/>
      <w:r w:rsidRPr="00154E0C">
        <w:rPr>
          <w:rFonts w:ascii="Times New Roman" w:eastAsia="Times New Roman" w:hAnsi="Times New Roman"/>
          <w:bCs/>
          <w:sz w:val="28"/>
          <w:szCs w:val="28"/>
          <w:lang w:eastAsia="ru-RU"/>
        </w:rPr>
        <w:t>Хадапсар</w:t>
      </w:r>
      <w:proofErr w:type="spellEnd"/>
      <w:r w:rsidRPr="00154E0C">
        <w:rPr>
          <w:rFonts w:ascii="Times New Roman" w:eastAsia="Times New Roman" w:hAnsi="Times New Roman"/>
          <w:bCs/>
          <w:sz w:val="28"/>
          <w:szCs w:val="28"/>
          <w:lang w:eastAsia="ru-RU"/>
        </w:rPr>
        <w:t>, Пуне 411 028, Индия</w:t>
      </w:r>
    </w:p>
    <w:p w:rsidR="00844CE8" w:rsidRPr="008D5FAC" w:rsidRDefault="00041524" w:rsidP="00844CE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41524">
        <w:rPr>
          <w:rFonts w:ascii="Times New Roman" w:hAnsi="Times New Roman"/>
          <w:color w:val="000000"/>
          <w:sz w:val="28"/>
          <w:szCs w:val="28"/>
        </w:rPr>
        <w:t>Т</w:t>
      </w:r>
      <w:r w:rsidR="00844CE8" w:rsidRPr="00041524">
        <w:rPr>
          <w:rFonts w:ascii="Times New Roman" w:hAnsi="Times New Roman"/>
          <w:color w:val="000000"/>
          <w:sz w:val="28"/>
          <w:szCs w:val="28"/>
        </w:rPr>
        <w:t>елефон, факс, электронная почта</w:t>
      </w:r>
      <w:r>
        <w:rPr>
          <w:rFonts w:ascii="Times New Roman" w:hAnsi="Times New Roman"/>
          <w:color w:val="000000"/>
          <w:sz w:val="28"/>
          <w:szCs w:val="28"/>
        </w:rPr>
        <w:t>:</w:t>
      </w:r>
      <w:r w:rsidR="005C03B4" w:rsidRPr="005C03B4">
        <w:t xml:space="preserve"> </w:t>
      </w:r>
      <w:r w:rsidR="005C03B4" w:rsidRPr="005C03B4">
        <w:rPr>
          <w:rFonts w:ascii="Times New Roman" w:hAnsi="Times New Roman"/>
          <w:color w:val="000000"/>
          <w:sz w:val="28"/>
          <w:szCs w:val="28"/>
        </w:rPr>
        <w:t>+91-20-26993900</w:t>
      </w:r>
      <w:r w:rsidR="005C03B4" w:rsidRPr="008D5FAC">
        <w:rPr>
          <w:rFonts w:ascii="Times New Roman" w:hAnsi="Times New Roman"/>
          <w:color w:val="000000"/>
          <w:sz w:val="28"/>
          <w:szCs w:val="28"/>
        </w:rPr>
        <w:t xml:space="preserve">, +91-20-26993921, </w:t>
      </w:r>
      <w:hyperlink r:id="rId10" w:history="1">
        <w:r w:rsidR="005C03B4" w:rsidRPr="00D2576D">
          <w:rPr>
            <w:rStyle w:val="af"/>
            <w:rFonts w:ascii="Times New Roman" w:hAnsi="Times New Roman"/>
            <w:sz w:val="28"/>
            <w:szCs w:val="28"/>
            <w:lang w:val="en-US"/>
          </w:rPr>
          <w:t>contact</w:t>
        </w:r>
        <w:r w:rsidR="005C03B4" w:rsidRPr="008D5FAC">
          <w:rPr>
            <w:rStyle w:val="af"/>
            <w:rFonts w:ascii="Times New Roman" w:hAnsi="Times New Roman"/>
            <w:sz w:val="28"/>
            <w:szCs w:val="28"/>
          </w:rPr>
          <w:t>@</w:t>
        </w:r>
        <w:proofErr w:type="spellStart"/>
        <w:r w:rsidR="005C03B4" w:rsidRPr="00D2576D">
          <w:rPr>
            <w:rStyle w:val="af"/>
            <w:rFonts w:ascii="Times New Roman" w:hAnsi="Times New Roman"/>
            <w:sz w:val="28"/>
            <w:szCs w:val="28"/>
            <w:lang w:val="en-US"/>
          </w:rPr>
          <w:t>seruminstitute</w:t>
        </w:r>
        <w:proofErr w:type="spellEnd"/>
        <w:r w:rsidR="005C03B4" w:rsidRPr="008D5FAC">
          <w:rPr>
            <w:rStyle w:val="af"/>
            <w:rFonts w:ascii="Times New Roman" w:hAnsi="Times New Roman"/>
            <w:sz w:val="28"/>
            <w:szCs w:val="28"/>
          </w:rPr>
          <w:t>.</w:t>
        </w:r>
        <w:r w:rsidR="005C03B4" w:rsidRPr="00D2576D">
          <w:rPr>
            <w:rStyle w:val="af"/>
            <w:rFonts w:ascii="Times New Roman" w:hAnsi="Times New Roman"/>
            <w:sz w:val="28"/>
            <w:szCs w:val="28"/>
            <w:lang w:val="en-US"/>
          </w:rPr>
          <w:t>com</w:t>
        </w:r>
      </w:hyperlink>
      <w:r w:rsidR="005C03B4" w:rsidRPr="008D5FA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41524" w:rsidRDefault="00041524" w:rsidP="00F8747E">
      <w:pPr>
        <w:pStyle w:val="21"/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  <w:lang w:val="kk-KZ"/>
        </w:rPr>
      </w:pPr>
    </w:p>
    <w:p w:rsidR="00F8747E" w:rsidRPr="00F8747E" w:rsidRDefault="00F8747E" w:rsidP="00F8747E">
      <w:pPr>
        <w:pStyle w:val="21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de-DE"/>
        </w:rPr>
      </w:pPr>
      <w:r w:rsidRPr="00F8747E">
        <w:rPr>
          <w:rFonts w:ascii="Times New Roman" w:hAnsi="Times New Roman"/>
          <w:b/>
          <w:iCs/>
          <w:sz w:val="28"/>
          <w:szCs w:val="28"/>
          <w:lang w:val="kk-KZ"/>
        </w:rPr>
        <w:t>Наименование, адрес и контактные данные  (телефон,  факс,  электронная  почта) организации</w:t>
      </w:r>
      <w:r w:rsidRPr="00F8747E">
        <w:rPr>
          <w:rFonts w:ascii="Times New Roman" w:hAnsi="Times New Roman"/>
          <w:b/>
          <w:iCs/>
          <w:color w:val="000000"/>
          <w:sz w:val="28"/>
          <w:szCs w:val="28"/>
          <w:lang w:val="kk-KZ"/>
        </w:rPr>
        <w:t xml:space="preserve"> </w:t>
      </w:r>
      <w:r w:rsidRPr="00F8747E">
        <w:rPr>
          <w:rFonts w:ascii="Times New Roman" w:hAnsi="Times New Roman"/>
          <w:b/>
          <w:iCs/>
          <w:color w:val="000000"/>
          <w:sz w:val="28"/>
          <w:szCs w:val="28"/>
        </w:rPr>
        <w:t xml:space="preserve">на территории Республики Казахстан, принимающей претензии (предложения)  по качеству лекарственных  средств  от потребителей и  </w:t>
      </w:r>
      <w:proofErr w:type="spellStart"/>
      <w:r w:rsidRPr="00F8747E">
        <w:rPr>
          <w:rFonts w:ascii="Times New Roman" w:hAnsi="Times New Roman"/>
          <w:b/>
          <w:iCs/>
          <w:color w:val="000000"/>
          <w:sz w:val="28"/>
          <w:szCs w:val="28"/>
          <w:lang w:val="de-DE" w:eastAsia="de-DE"/>
        </w:rPr>
        <w:t>ответственной</w:t>
      </w:r>
      <w:proofErr w:type="spellEnd"/>
      <w:r w:rsidRPr="00F8747E">
        <w:rPr>
          <w:rFonts w:ascii="Times New Roman" w:hAnsi="Times New Roman"/>
          <w:b/>
          <w:iCs/>
          <w:color w:val="000000"/>
          <w:sz w:val="28"/>
          <w:szCs w:val="28"/>
          <w:lang w:val="de-DE" w:eastAsia="de-DE"/>
        </w:rPr>
        <w:t xml:space="preserve"> </w:t>
      </w:r>
      <w:proofErr w:type="spellStart"/>
      <w:r w:rsidRPr="00F8747E">
        <w:rPr>
          <w:rFonts w:ascii="Times New Roman" w:hAnsi="Times New Roman"/>
          <w:b/>
          <w:iCs/>
          <w:color w:val="000000"/>
          <w:sz w:val="28"/>
          <w:szCs w:val="28"/>
          <w:lang w:val="de-DE" w:eastAsia="de-DE"/>
        </w:rPr>
        <w:t>за</w:t>
      </w:r>
      <w:proofErr w:type="spellEnd"/>
      <w:r w:rsidRPr="00F8747E">
        <w:rPr>
          <w:rFonts w:ascii="Times New Roman" w:hAnsi="Times New Roman"/>
          <w:b/>
          <w:iCs/>
          <w:color w:val="000000"/>
          <w:sz w:val="28"/>
          <w:szCs w:val="28"/>
          <w:lang w:val="de-DE" w:eastAsia="de-DE"/>
        </w:rPr>
        <w:t xml:space="preserve"> </w:t>
      </w:r>
      <w:proofErr w:type="spellStart"/>
      <w:r w:rsidRPr="00F8747E">
        <w:rPr>
          <w:rFonts w:ascii="Times New Roman" w:hAnsi="Times New Roman"/>
          <w:b/>
          <w:iCs/>
          <w:color w:val="000000"/>
          <w:sz w:val="28"/>
          <w:szCs w:val="28"/>
          <w:lang w:val="de-DE" w:eastAsia="de-DE"/>
        </w:rPr>
        <w:t>пострегистрационное</w:t>
      </w:r>
      <w:proofErr w:type="spellEnd"/>
      <w:r w:rsidRPr="00F8747E">
        <w:rPr>
          <w:rFonts w:ascii="Times New Roman" w:hAnsi="Times New Roman"/>
          <w:b/>
          <w:iCs/>
          <w:color w:val="000000"/>
          <w:sz w:val="28"/>
          <w:szCs w:val="28"/>
          <w:lang w:val="de-DE" w:eastAsia="de-DE"/>
        </w:rPr>
        <w:t xml:space="preserve"> </w:t>
      </w:r>
      <w:proofErr w:type="spellStart"/>
      <w:r w:rsidRPr="00F8747E">
        <w:rPr>
          <w:rFonts w:ascii="Times New Roman" w:hAnsi="Times New Roman"/>
          <w:b/>
          <w:iCs/>
          <w:color w:val="000000"/>
          <w:sz w:val="28"/>
          <w:szCs w:val="28"/>
          <w:lang w:val="de-DE" w:eastAsia="de-DE"/>
        </w:rPr>
        <w:t>наблюдение</w:t>
      </w:r>
      <w:proofErr w:type="spellEnd"/>
      <w:r w:rsidRPr="00F8747E">
        <w:rPr>
          <w:rFonts w:ascii="Times New Roman" w:hAnsi="Times New Roman"/>
          <w:b/>
          <w:iCs/>
          <w:color w:val="000000"/>
          <w:sz w:val="28"/>
          <w:szCs w:val="28"/>
          <w:lang w:val="de-DE" w:eastAsia="de-DE"/>
        </w:rPr>
        <w:t xml:space="preserve"> </w:t>
      </w:r>
      <w:proofErr w:type="spellStart"/>
      <w:r w:rsidRPr="00F8747E">
        <w:rPr>
          <w:rFonts w:ascii="Times New Roman" w:hAnsi="Times New Roman"/>
          <w:b/>
          <w:iCs/>
          <w:color w:val="000000"/>
          <w:sz w:val="28"/>
          <w:szCs w:val="28"/>
          <w:lang w:val="de-DE" w:eastAsia="de-DE"/>
        </w:rPr>
        <w:t>за</w:t>
      </w:r>
      <w:proofErr w:type="spellEnd"/>
      <w:r w:rsidRPr="00F8747E">
        <w:rPr>
          <w:rFonts w:ascii="Times New Roman" w:hAnsi="Times New Roman"/>
          <w:b/>
          <w:iCs/>
          <w:color w:val="000000"/>
          <w:sz w:val="28"/>
          <w:szCs w:val="28"/>
          <w:lang w:val="de-DE" w:eastAsia="de-DE"/>
        </w:rPr>
        <w:t xml:space="preserve"> </w:t>
      </w:r>
      <w:proofErr w:type="spellStart"/>
      <w:r w:rsidRPr="00F8747E">
        <w:rPr>
          <w:rFonts w:ascii="Times New Roman" w:hAnsi="Times New Roman"/>
          <w:b/>
          <w:iCs/>
          <w:color w:val="000000"/>
          <w:sz w:val="28"/>
          <w:szCs w:val="28"/>
          <w:lang w:val="de-DE" w:eastAsia="de-DE"/>
        </w:rPr>
        <w:t>безопасностью</w:t>
      </w:r>
      <w:proofErr w:type="spellEnd"/>
      <w:r w:rsidRPr="00F8747E">
        <w:rPr>
          <w:rFonts w:ascii="Times New Roman" w:hAnsi="Times New Roman"/>
          <w:b/>
          <w:iCs/>
          <w:color w:val="000000"/>
          <w:sz w:val="28"/>
          <w:szCs w:val="28"/>
          <w:lang w:val="de-DE" w:eastAsia="de-DE"/>
        </w:rPr>
        <w:t xml:space="preserve"> </w:t>
      </w:r>
      <w:proofErr w:type="spellStart"/>
      <w:r w:rsidRPr="00F8747E">
        <w:rPr>
          <w:rFonts w:ascii="Times New Roman" w:hAnsi="Times New Roman"/>
          <w:b/>
          <w:iCs/>
          <w:color w:val="000000"/>
          <w:sz w:val="28"/>
          <w:szCs w:val="28"/>
          <w:lang w:val="de-DE" w:eastAsia="de-DE"/>
        </w:rPr>
        <w:t>лекарственного</w:t>
      </w:r>
      <w:proofErr w:type="spellEnd"/>
      <w:r w:rsidRPr="00F8747E">
        <w:rPr>
          <w:rFonts w:ascii="Times New Roman" w:hAnsi="Times New Roman"/>
          <w:b/>
          <w:iCs/>
          <w:color w:val="000000"/>
          <w:sz w:val="28"/>
          <w:szCs w:val="28"/>
          <w:lang w:val="de-DE" w:eastAsia="de-DE"/>
        </w:rPr>
        <w:t xml:space="preserve"> </w:t>
      </w:r>
      <w:proofErr w:type="spellStart"/>
      <w:r w:rsidRPr="00F8747E">
        <w:rPr>
          <w:rFonts w:ascii="Times New Roman" w:hAnsi="Times New Roman"/>
          <w:b/>
          <w:iCs/>
          <w:color w:val="000000"/>
          <w:sz w:val="28"/>
          <w:szCs w:val="28"/>
          <w:lang w:val="de-DE" w:eastAsia="de-DE"/>
        </w:rPr>
        <w:t>средства</w:t>
      </w:r>
      <w:proofErr w:type="spellEnd"/>
      <w:r w:rsidRPr="00F8747E">
        <w:rPr>
          <w:rFonts w:ascii="Times New Roman" w:hAnsi="Times New Roman"/>
          <w:b/>
          <w:sz w:val="28"/>
          <w:szCs w:val="28"/>
          <w:lang w:val="de-DE" w:eastAsia="de-DE"/>
        </w:rPr>
        <w:t xml:space="preserve"> </w:t>
      </w:r>
    </w:p>
    <w:p w:rsidR="00C01D6C" w:rsidRPr="00C01D6C" w:rsidRDefault="00C01D6C" w:rsidP="00C01D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1D6C">
        <w:rPr>
          <w:rFonts w:ascii="Times New Roman" w:hAnsi="Times New Roman"/>
          <w:sz w:val="28"/>
          <w:szCs w:val="28"/>
        </w:rPr>
        <w:t xml:space="preserve">ТОО «NF </w:t>
      </w:r>
      <w:proofErr w:type="spellStart"/>
      <w:r w:rsidRPr="00C01D6C">
        <w:rPr>
          <w:rFonts w:ascii="Times New Roman" w:hAnsi="Times New Roman"/>
          <w:sz w:val="28"/>
          <w:szCs w:val="28"/>
        </w:rPr>
        <w:t>Pharma</w:t>
      </w:r>
      <w:proofErr w:type="spellEnd"/>
      <w:r w:rsidRPr="00C01D6C">
        <w:rPr>
          <w:rFonts w:ascii="Times New Roman" w:hAnsi="Times New Roman"/>
          <w:sz w:val="28"/>
          <w:szCs w:val="28"/>
        </w:rPr>
        <w:t xml:space="preserve">» (НФ </w:t>
      </w:r>
      <w:proofErr w:type="spellStart"/>
      <w:r w:rsidRPr="00C01D6C">
        <w:rPr>
          <w:rFonts w:ascii="Times New Roman" w:hAnsi="Times New Roman"/>
          <w:sz w:val="28"/>
          <w:szCs w:val="28"/>
        </w:rPr>
        <w:t>Фарма</w:t>
      </w:r>
      <w:proofErr w:type="spellEnd"/>
      <w:r w:rsidRPr="00C01D6C">
        <w:rPr>
          <w:rFonts w:ascii="Times New Roman" w:hAnsi="Times New Roman"/>
          <w:sz w:val="28"/>
          <w:szCs w:val="28"/>
        </w:rPr>
        <w:t>)</w:t>
      </w:r>
    </w:p>
    <w:p w:rsidR="00C01D6C" w:rsidRPr="00C01D6C" w:rsidRDefault="00C01D6C" w:rsidP="00C01D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1D6C">
        <w:rPr>
          <w:rFonts w:ascii="Times New Roman" w:hAnsi="Times New Roman"/>
          <w:sz w:val="28"/>
          <w:szCs w:val="28"/>
        </w:rPr>
        <w:t xml:space="preserve">г. Алматы, Пр. </w:t>
      </w:r>
      <w:proofErr w:type="spellStart"/>
      <w:r w:rsidRPr="00C01D6C">
        <w:rPr>
          <w:rFonts w:ascii="Times New Roman" w:hAnsi="Times New Roman"/>
          <w:sz w:val="28"/>
          <w:szCs w:val="28"/>
        </w:rPr>
        <w:t>Достык</w:t>
      </w:r>
      <w:proofErr w:type="spellEnd"/>
      <w:r w:rsidRPr="00C01D6C">
        <w:rPr>
          <w:rFonts w:ascii="Times New Roman" w:hAnsi="Times New Roman"/>
          <w:sz w:val="28"/>
          <w:szCs w:val="28"/>
        </w:rPr>
        <w:t>, 38, 7 этаж, оф 704</w:t>
      </w:r>
    </w:p>
    <w:p w:rsidR="00C01D6C" w:rsidRPr="00C01D6C" w:rsidRDefault="00C01D6C" w:rsidP="00C01D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1D6C">
        <w:rPr>
          <w:rFonts w:ascii="Times New Roman" w:hAnsi="Times New Roman"/>
          <w:sz w:val="28"/>
          <w:szCs w:val="28"/>
        </w:rPr>
        <w:t>Тел.: +7(727) 345-10-12</w:t>
      </w:r>
    </w:p>
    <w:p w:rsidR="00C01D6C" w:rsidRPr="00C01D6C" w:rsidRDefault="00C01D6C" w:rsidP="00C01D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1D6C">
        <w:rPr>
          <w:rFonts w:ascii="Times New Roman" w:hAnsi="Times New Roman"/>
          <w:sz w:val="28"/>
          <w:szCs w:val="28"/>
        </w:rPr>
        <w:t>Факс: +7(727) 345-10-12</w:t>
      </w:r>
    </w:p>
    <w:p w:rsidR="00EF4C53" w:rsidRPr="00844CE8" w:rsidRDefault="00C01D6C" w:rsidP="00C01D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1D6C">
        <w:rPr>
          <w:rFonts w:ascii="Times New Roman" w:hAnsi="Times New Roman"/>
          <w:sz w:val="28"/>
          <w:szCs w:val="28"/>
        </w:rPr>
        <w:t>e-</w:t>
      </w:r>
      <w:proofErr w:type="spellStart"/>
      <w:r w:rsidRPr="00C01D6C">
        <w:rPr>
          <w:rFonts w:ascii="Times New Roman" w:hAnsi="Times New Roman"/>
          <w:sz w:val="28"/>
          <w:szCs w:val="28"/>
        </w:rPr>
        <w:t>mail</w:t>
      </w:r>
      <w:proofErr w:type="spellEnd"/>
      <w:r w:rsidRPr="00C01D6C">
        <w:rPr>
          <w:rFonts w:ascii="Times New Roman" w:hAnsi="Times New Roman"/>
          <w:sz w:val="28"/>
          <w:szCs w:val="28"/>
        </w:rPr>
        <w:t>: info@nfpharma.kz</w:t>
      </w:r>
      <w:r w:rsidR="00575348" w:rsidRPr="00844CE8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3043BF" w:rsidRPr="00844CE8" w:rsidRDefault="003043BF" w:rsidP="00844CE8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144CCD" w:rsidRDefault="00144CCD" w:rsidP="00844CE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</w:p>
    <w:p w:rsidR="00844CE8" w:rsidRPr="00844CE8" w:rsidRDefault="00844CE8" w:rsidP="00844CE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</w:p>
    <w:p w:rsidR="00844CE8" w:rsidRPr="00844CE8" w:rsidRDefault="00844CE8" w:rsidP="00844CE8">
      <w:pPr>
        <w:pStyle w:val="ConsPlusNormal"/>
        <w:ind w:firstLine="540"/>
        <w:jc w:val="both"/>
        <w:rPr>
          <w:sz w:val="24"/>
          <w:szCs w:val="24"/>
        </w:rPr>
      </w:pPr>
    </w:p>
    <w:p w:rsidR="002C76D7" w:rsidRPr="00844CE8" w:rsidRDefault="002C76D7" w:rsidP="00844CE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sectPr w:rsidR="002C76D7" w:rsidRPr="00844CE8" w:rsidSect="00F97B57">
      <w:headerReference w:type="default" r:id="rId11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20D" w:rsidRDefault="005A020D" w:rsidP="00D275FC">
      <w:pPr>
        <w:spacing w:after="0" w:line="240" w:lineRule="auto"/>
      </w:pPr>
      <w:r>
        <w:separator/>
      </w:r>
    </w:p>
  </w:endnote>
  <w:endnote w:type="continuationSeparator" w:id="0">
    <w:p w:rsidR="005A020D" w:rsidRDefault="005A020D" w:rsidP="00D27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20D" w:rsidRDefault="005A020D" w:rsidP="00D275FC">
      <w:pPr>
        <w:spacing w:after="0" w:line="240" w:lineRule="auto"/>
      </w:pPr>
      <w:r>
        <w:separator/>
      </w:r>
    </w:p>
  </w:footnote>
  <w:footnote w:type="continuationSeparator" w:id="0">
    <w:p w:rsidR="005A020D" w:rsidRDefault="005A020D" w:rsidP="00D27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5FC" w:rsidRDefault="008D5FAC">
    <w:pPr>
      <w:pStyle w:val="af1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619125</wp:posOffset>
              </wp:positionV>
              <wp:extent cx="381000" cy="3742055"/>
              <wp:effectExtent l="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1000" cy="37420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D275FC" w:rsidRPr="00D275FC" w:rsidRDefault="00D275FC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494.4pt;margin-top:48.75pt;width:30pt;height:294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" filled="f" stroked="f" strokeweight=".5pt">
              <v:path arrowok="t"/>
              <v:textbox style="layout-flow:vertical;mso-layout-flow-alt:bottom-to-top">
                <w:txbxContent>
                  <w:p w:rsidR="00D275FC" w:rsidRPr="00D275FC" w:rsidRDefault="00D275FC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23C54"/>
    <w:multiLevelType w:val="hybridMultilevel"/>
    <w:tmpl w:val="8FCC01C8"/>
    <w:lvl w:ilvl="0" w:tplc="B378A9E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B70C4"/>
    <w:multiLevelType w:val="hybridMultilevel"/>
    <w:tmpl w:val="CC3EE246"/>
    <w:lvl w:ilvl="0" w:tplc="B378A9E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507BE"/>
    <w:multiLevelType w:val="hybridMultilevel"/>
    <w:tmpl w:val="43FEBD16"/>
    <w:lvl w:ilvl="0" w:tplc="982E96AC">
      <w:numFmt w:val="bullet"/>
      <w:lvlText w:val="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876D1D"/>
    <w:multiLevelType w:val="hybridMultilevel"/>
    <w:tmpl w:val="63309D12"/>
    <w:lvl w:ilvl="0" w:tplc="982E96AC">
      <w:numFmt w:val="bullet"/>
      <w:lvlText w:val="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BA25B9"/>
    <w:multiLevelType w:val="hybridMultilevel"/>
    <w:tmpl w:val="A3E62FA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555E55"/>
    <w:multiLevelType w:val="hybridMultilevel"/>
    <w:tmpl w:val="72E41BCA"/>
    <w:lvl w:ilvl="0" w:tplc="982E96AC">
      <w:numFmt w:val="bullet"/>
      <w:lvlText w:val="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C95314"/>
    <w:multiLevelType w:val="hybridMultilevel"/>
    <w:tmpl w:val="F3884292"/>
    <w:lvl w:ilvl="0" w:tplc="B378A9E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1E72D8"/>
    <w:multiLevelType w:val="hybridMultilevel"/>
    <w:tmpl w:val="52B2D602"/>
    <w:lvl w:ilvl="0" w:tplc="3BEE7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145ABD"/>
    <w:multiLevelType w:val="hybridMultilevel"/>
    <w:tmpl w:val="9A88FD54"/>
    <w:lvl w:ilvl="0" w:tplc="3BEE7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416944"/>
    <w:multiLevelType w:val="hybridMultilevel"/>
    <w:tmpl w:val="05607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7369D2"/>
    <w:multiLevelType w:val="hybridMultilevel"/>
    <w:tmpl w:val="BBF437D6"/>
    <w:lvl w:ilvl="0" w:tplc="B378A9E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5A1387"/>
    <w:multiLevelType w:val="hybridMultilevel"/>
    <w:tmpl w:val="8FF4F3BE"/>
    <w:lvl w:ilvl="0" w:tplc="702A5D80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27415F"/>
    <w:multiLevelType w:val="hybridMultilevel"/>
    <w:tmpl w:val="4040272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735000"/>
    <w:multiLevelType w:val="hybridMultilevel"/>
    <w:tmpl w:val="CB40CE2C"/>
    <w:lvl w:ilvl="0" w:tplc="B378A9E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D31F24"/>
    <w:multiLevelType w:val="hybridMultilevel"/>
    <w:tmpl w:val="A6E05460"/>
    <w:lvl w:ilvl="0" w:tplc="B378A9E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9F10E9"/>
    <w:multiLevelType w:val="hybridMultilevel"/>
    <w:tmpl w:val="BD7499D8"/>
    <w:lvl w:ilvl="0" w:tplc="3BEE7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3D0595"/>
    <w:multiLevelType w:val="hybridMultilevel"/>
    <w:tmpl w:val="C5FCDC30"/>
    <w:lvl w:ilvl="0" w:tplc="3BEE7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537AD1"/>
    <w:multiLevelType w:val="hybridMultilevel"/>
    <w:tmpl w:val="DB4EBC54"/>
    <w:lvl w:ilvl="0" w:tplc="982E96AC">
      <w:numFmt w:val="bullet"/>
      <w:lvlText w:val="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1DC0942"/>
    <w:multiLevelType w:val="hybridMultilevel"/>
    <w:tmpl w:val="90DCECC0"/>
    <w:lvl w:ilvl="0" w:tplc="3BEE7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E84F52"/>
    <w:multiLevelType w:val="hybridMultilevel"/>
    <w:tmpl w:val="81BCA6F8"/>
    <w:lvl w:ilvl="0" w:tplc="982E96AC">
      <w:numFmt w:val="bullet"/>
      <w:lvlText w:val="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74C1104"/>
    <w:multiLevelType w:val="hybridMultilevel"/>
    <w:tmpl w:val="E99E0AAA"/>
    <w:lvl w:ilvl="0" w:tplc="3022E75A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C74D5B"/>
    <w:multiLevelType w:val="hybridMultilevel"/>
    <w:tmpl w:val="D4F8B810"/>
    <w:lvl w:ilvl="0" w:tplc="042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74827B71"/>
    <w:multiLevelType w:val="hybridMultilevel"/>
    <w:tmpl w:val="EE04941C"/>
    <w:lvl w:ilvl="0" w:tplc="982E96AC">
      <w:numFmt w:val="bullet"/>
      <w:lvlText w:val="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C2F7ADF"/>
    <w:multiLevelType w:val="hybridMultilevel"/>
    <w:tmpl w:val="A4D06184"/>
    <w:lvl w:ilvl="0" w:tplc="B378A9E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BF1B9F"/>
    <w:multiLevelType w:val="hybridMultilevel"/>
    <w:tmpl w:val="B050A448"/>
    <w:lvl w:ilvl="0" w:tplc="982E96AC">
      <w:numFmt w:val="bullet"/>
      <w:lvlText w:val="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2"/>
  </w:num>
  <w:num w:numId="4">
    <w:abstractNumId w:val="19"/>
  </w:num>
  <w:num w:numId="5">
    <w:abstractNumId w:val="24"/>
  </w:num>
  <w:num w:numId="6">
    <w:abstractNumId w:val="5"/>
  </w:num>
  <w:num w:numId="7">
    <w:abstractNumId w:val="22"/>
  </w:num>
  <w:num w:numId="8">
    <w:abstractNumId w:val="7"/>
  </w:num>
  <w:num w:numId="9">
    <w:abstractNumId w:val="16"/>
  </w:num>
  <w:num w:numId="10">
    <w:abstractNumId w:val="8"/>
  </w:num>
  <w:num w:numId="11">
    <w:abstractNumId w:val="15"/>
  </w:num>
  <w:num w:numId="12">
    <w:abstractNumId w:val="18"/>
  </w:num>
  <w:num w:numId="13">
    <w:abstractNumId w:val="20"/>
  </w:num>
  <w:num w:numId="14">
    <w:abstractNumId w:val="12"/>
  </w:num>
  <w:num w:numId="15">
    <w:abstractNumId w:val="0"/>
  </w:num>
  <w:num w:numId="16">
    <w:abstractNumId w:val="23"/>
  </w:num>
  <w:num w:numId="17">
    <w:abstractNumId w:val="14"/>
  </w:num>
  <w:num w:numId="18">
    <w:abstractNumId w:val="13"/>
  </w:num>
  <w:num w:numId="19">
    <w:abstractNumId w:val="6"/>
  </w:num>
  <w:num w:numId="20">
    <w:abstractNumId w:val="1"/>
  </w:num>
  <w:num w:numId="21">
    <w:abstractNumId w:val="10"/>
  </w:num>
  <w:num w:numId="22">
    <w:abstractNumId w:val="4"/>
  </w:num>
  <w:num w:numId="23">
    <w:abstractNumId w:val="21"/>
  </w:num>
  <w:num w:numId="24">
    <w:abstractNumId w:val="11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048"/>
    <w:rsid w:val="00010371"/>
    <w:rsid w:val="00023FA1"/>
    <w:rsid w:val="000264BB"/>
    <w:rsid w:val="00033FC1"/>
    <w:rsid w:val="00041524"/>
    <w:rsid w:val="00042999"/>
    <w:rsid w:val="000852A1"/>
    <w:rsid w:val="00085AA6"/>
    <w:rsid w:val="000949B8"/>
    <w:rsid w:val="000972E6"/>
    <w:rsid w:val="000A0D71"/>
    <w:rsid w:val="000C2C4B"/>
    <w:rsid w:val="000C4C48"/>
    <w:rsid w:val="000E01AB"/>
    <w:rsid w:val="000E2683"/>
    <w:rsid w:val="000E49F0"/>
    <w:rsid w:val="000E6126"/>
    <w:rsid w:val="00100406"/>
    <w:rsid w:val="00107A8A"/>
    <w:rsid w:val="00111788"/>
    <w:rsid w:val="00132B9A"/>
    <w:rsid w:val="001368AE"/>
    <w:rsid w:val="00144CCD"/>
    <w:rsid w:val="0014739A"/>
    <w:rsid w:val="0015490C"/>
    <w:rsid w:val="00154E0C"/>
    <w:rsid w:val="001573E2"/>
    <w:rsid w:val="0016278D"/>
    <w:rsid w:val="001937AD"/>
    <w:rsid w:val="00195C12"/>
    <w:rsid w:val="001A2CB2"/>
    <w:rsid w:val="001B6AEC"/>
    <w:rsid w:val="001E6F4C"/>
    <w:rsid w:val="001F0BA8"/>
    <w:rsid w:val="001F16AA"/>
    <w:rsid w:val="001F532C"/>
    <w:rsid w:val="00203355"/>
    <w:rsid w:val="00211005"/>
    <w:rsid w:val="00217D41"/>
    <w:rsid w:val="00222CA6"/>
    <w:rsid w:val="00232636"/>
    <w:rsid w:val="00232642"/>
    <w:rsid w:val="00237697"/>
    <w:rsid w:val="00250EDB"/>
    <w:rsid w:val="00256E10"/>
    <w:rsid w:val="00260413"/>
    <w:rsid w:val="00260EBC"/>
    <w:rsid w:val="00264710"/>
    <w:rsid w:val="00267567"/>
    <w:rsid w:val="00270B0A"/>
    <w:rsid w:val="00281FBE"/>
    <w:rsid w:val="00290D2E"/>
    <w:rsid w:val="00292715"/>
    <w:rsid w:val="002A04DB"/>
    <w:rsid w:val="002A591C"/>
    <w:rsid w:val="002B3270"/>
    <w:rsid w:val="002C10E1"/>
    <w:rsid w:val="002C15EB"/>
    <w:rsid w:val="002C1660"/>
    <w:rsid w:val="002C35A2"/>
    <w:rsid w:val="002C5345"/>
    <w:rsid w:val="002C76D7"/>
    <w:rsid w:val="002D56B7"/>
    <w:rsid w:val="002E0BAD"/>
    <w:rsid w:val="002F077C"/>
    <w:rsid w:val="002F4A14"/>
    <w:rsid w:val="00302607"/>
    <w:rsid w:val="003043BF"/>
    <w:rsid w:val="00320073"/>
    <w:rsid w:val="003262DF"/>
    <w:rsid w:val="0036288F"/>
    <w:rsid w:val="00365B10"/>
    <w:rsid w:val="003662F1"/>
    <w:rsid w:val="00367BA7"/>
    <w:rsid w:val="003761C0"/>
    <w:rsid w:val="003812B2"/>
    <w:rsid w:val="00383CDB"/>
    <w:rsid w:val="00384F08"/>
    <w:rsid w:val="003879F9"/>
    <w:rsid w:val="003A035E"/>
    <w:rsid w:val="003B0285"/>
    <w:rsid w:val="003C16C8"/>
    <w:rsid w:val="003E13CF"/>
    <w:rsid w:val="003E7F18"/>
    <w:rsid w:val="003F5344"/>
    <w:rsid w:val="003F7EDC"/>
    <w:rsid w:val="00404548"/>
    <w:rsid w:val="004112A2"/>
    <w:rsid w:val="0041162E"/>
    <w:rsid w:val="004203F4"/>
    <w:rsid w:val="0042786D"/>
    <w:rsid w:val="00433C62"/>
    <w:rsid w:val="00434D01"/>
    <w:rsid w:val="00472EF5"/>
    <w:rsid w:val="0048687C"/>
    <w:rsid w:val="004A31B4"/>
    <w:rsid w:val="004C1922"/>
    <w:rsid w:val="004C462F"/>
    <w:rsid w:val="004D01A6"/>
    <w:rsid w:val="004D49E9"/>
    <w:rsid w:val="004F0A46"/>
    <w:rsid w:val="005071DA"/>
    <w:rsid w:val="00512C02"/>
    <w:rsid w:val="00516739"/>
    <w:rsid w:val="00523D82"/>
    <w:rsid w:val="00541A00"/>
    <w:rsid w:val="005444B2"/>
    <w:rsid w:val="00552F8B"/>
    <w:rsid w:val="00561FE7"/>
    <w:rsid w:val="00575348"/>
    <w:rsid w:val="005779DE"/>
    <w:rsid w:val="005869C5"/>
    <w:rsid w:val="005871C5"/>
    <w:rsid w:val="005A020D"/>
    <w:rsid w:val="005A27E5"/>
    <w:rsid w:val="005A3C81"/>
    <w:rsid w:val="005A5680"/>
    <w:rsid w:val="005A6639"/>
    <w:rsid w:val="005A6914"/>
    <w:rsid w:val="005B3FFE"/>
    <w:rsid w:val="005C03B4"/>
    <w:rsid w:val="005C1519"/>
    <w:rsid w:val="005C1C4E"/>
    <w:rsid w:val="005C4A16"/>
    <w:rsid w:val="005C4B12"/>
    <w:rsid w:val="005D68C6"/>
    <w:rsid w:val="005D7EE3"/>
    <w:rsid w:val="005E50DE"/>
    <w:rsid w:val="005F7097"/>
    <w:rsid w:val="0060364A"/>
    <w:rsid w:val="0061650D"/>
    <w:rsid w:val="00617843"/>
    <w:rsid w:val="00620F34"/>
    <w:rsid w:val="00622A18"/>
    <w:rsid w:val="00624C1B"/>
    <w:rsid w:val="00625471"/>
    <w:rsid w:val="00627853"/>
    <w:rsid w:val="00634D0C"/>
    <w:rsid w:val="0064382C"/>
    <w:rsid w:val="00652BCE"/>
    <w:rsid w:val="00652E29"/>
    <w:rsid w:val="00653617"/>
    <w:rsid w:val="006703A5"/>
    <w:rsid w:val="0067136B"/>
    <w:rsid w:val="006772CF"/>
    <w:rsid w:val="00691208"/>
    <w:rsid w:val="00693014"/>
    <w:rsid w:val="006A15F0"/>
    <w:rsid w:val="006A23C4"/>
    <w:rsid w:val="006A702E"/>
    <w:rsid w:val="006B7A90"/>
    <w:rsid w:val="006C577B"/>
    <w:rsid w:val="006C5F38"/>
    <w:rsid w:val="006C6558"/>
    <w:rsid w:val="006D7D5A"/>
    <w:rsid w:val="006E4305"/>
    <w:rsid w:val="006F5763"/>
    <w:rsid w:val="00704BAB"/>
    <w:rsid w:val="007104D1"/>
    <w:rsid w:val="007135A6"/>
    <w:rsid w:val="00732F32"/>
    <w:rsid w:val="00733A73"/>
    <w:rsid w:val="00736B6C"/>
    <w:rsid w:val="00745CFF"/>
    <w:rsid w:val="00746FF2"/>
    <w:rsid w:val="00761133"/>
    <w:rsid w:val="00764E84"/>
    <w:rsid w:val="007762F8"/>
    <w:rsid w:val="0077647E"/>
    <w:rsid w:val="00783520"/>
    <w:rsid w:val="007A02D3"/>
    <w:rsid w:val="007A18B1"/>
    <w:rsid w:val="007B0CBE"/>
    <w:rsid w:val="007C055A"/>
    <w:rsid w:val="007C1693"/>
    <w:rsid w:val="007D0E84"/>
    <w:rsid w:val="007D681B"/>
    <w:rsid w:val="007E1D85"/>
    <w:rsid w:val="007E702A"/>
    <w:rsid w:val="008058DA"/>
    <w:rsid w:val="0081154A"/>
    <w:rsid w:val="00820B36"/>
    <w:rsid w:val="00827BB2"/>
    <w:rsid w:val="008329DA"/>
    <w:rsid w:val="008330E7"/>
    <w:rsid w:val="008353A4"/>
    <w:rsid w:val="008372C6"/>
    <w:rsid w:val="00844CE8"/>
    <w:rsid w:val="00847154"/>
    <w:rsid w:val="0086657B"/>
    <w:rsid w:val="008832E5"/>
    <w:rsid w:val="00897669"/>
    <w:rsid w:val="008C0181"/>
    <w:rsid w:val="008D4451"/>
    <w:rsid w:val="008D5FAC"/>
    <w:rsid w:val="008D62B7"/>
    <w:rsid w:val="008E6895"/>
    <w:rsid w:val="00900B3C"/>
    <w:rsid w:val="00904FB5"/>
    <w:rsid w:val="009072FD"/>
    <w:rsid w:val="0091136C"/>
    <w:rsid w:val="009157ED"/>
    <w:rsid w:val="00930D7D"/>
    <w:rsid w:val="0095047E"/>
    <w:rsid w:val="00956101"/>
    <w:rsid w:val="00962CD6"/>
    <w:rsid w:val="00993A60"/>
    <w:rsid w:val="00996F90"/>
    <w:rsid w:val="009B014E"/>
    <w:rsid w:val="009D71D5"/>
    <w:rsid w:val="009E2887"/>
    <w:rsid w:val="009E5CB9"/>
    <w:rsid w:val="009F31F2"/>
    <w:rsid w:val="009F45A5"/>
    <w:rsid w:val="00A01C2E"/>
    <w:rsid w:val="00A02BB2"/>
    <w:rsid w:val="00A04052"/>
    <w:rsid w:val="00A12563"/>
    <w:rsid w:val="00A1624F"/>
    <w:rsid w:val="00A1733E"/>
    <w:rsid w:val="00A24BDC"/>
    <w:rsid w:val="00A54523"/>
    <w:rsid w:val="00A8185B"/>
    <w:rsid w:val="00A828DD"/>
    <w:rsid w:val="00A86D27"/>
    <w:rsid w:val="00AA5E2F"/>
    <w:rsid w:val="00AA7317"/>
    <w:rsid w:val="00AC2C0B"/>
    <w:rsid w:val="00AC4905"/>
    <w:rsid w:val="00AE7922"/>
    <w:rsid w:val="00B01011"/>
    <w:rsid w:val="00B11878"/>
    <w:rsid w:val="00B12AD4"/>
    <w:rsid w:val="00B46F30"/>
    <w:rsid w:val="00B608C1"/>
    <w:rsid w:val="00B60D3D"/>
    <w:rsid w:val="00B61D95"/>
    <w:rsid w:val="00B9187F"/>
    <w:rsid w:val="00BB3050"/>
    <w:rsid w:val="00BB7831"/>
    <w:rsid w:val="00BC31BC"/>
    <w:rsid w:val="00BC6167"/>
    <w:rsid w:val="00BE4435"/>
    <w:rsid w:val="00BE6B71"/>
    <w:rsid w:val="00C01D6C"/>
    <w:rsid w:val="00C07BB3"/>
    <w:rsid w:val="00C2000E"/>
    <w:rsid w:val="00C379C9"/>
    <w:rsid w:val="00C422B8"/>
    <w:rsid w:val="00C566D6"/>
    <w:rsid w:val="00C839ED"/>
    <w:rsid w:val="00C84299"/>
    <w:rsid w:val="00C92F14"/>
    <w:rsid w:val="00C9308C"/>
    <w:rsid w:val="00C97365"/>
    <w:rsid w:val="00CA15B5"/>
    <w:rsid w:val="00CC08BA"/>
    <w:rsid w:val="00CC330A"/>
    <w:rsid w:val="00CC5727"/>
    <w:rsid w:val="00CC7DBD"/>
    <w:rsid w:val="00CD3756"/>
    <w:rsid w:val="00CF3849"/>
    <w:rsid w:val="00D0233C"/>
    <w:rsid w:val="00D066FC"/>
    <w:rsid w:val="00D11462"/>
    <w:rsid w:val="00D14D61"/>
    <w:rsid w:val="00D20902"/>
    <w:rsid w:val="00D22A47"/>
    <w:rsid w:val="00D275FC"/>
    <w:rsid w:val="00D3576E"/>
    <w:rsid w:val="00D43297"/>
    <w:rsid w:val="00D46B0B"/>
    <w:rsid w:val="00D55ED8"/>
    <w:rsid w:val="00D70DB6"/>
    <w:rsid w:val="00D76048"/>
    <w:rsid w:val="00D93C80"/>
    <w:rsid w:val="00D96A8F"/>
    <w:rsid w:val="00DA2F99"/>
    <w:rsid w:val="00DB406A"/>
    <w:rsid w:val="00DF11A7"/>
    <w:rsid w:val="00E115E6"/>
    <w:rsid w:val="00E271CB"/>
    <w:rsid w:val="00E30222"/>
    <w:rsid w:val="00E32773"/>
    <w:rsid w:val="00E34FE3"/>
    <w:rsid w:val="00E55D6C"/>
    <w:rsid w:val="00E57396"/>
    <w:rsid w:val="00E81A1B"/>
    <w:rsid w:val="00E81A86"/>
    <w:rsid w:val="00E8607B"/>
    <w:rsid w:val="00E91073"/>
    <w:rsid w:val="00E93583"/>
    <w:rsid w:val="00EA2F86"/>
    <w:rsid w:val="00EA6D39"/>
    <w:rsid w:val="00EB1D97"/>
    <w:rsid w:val="00ED371E"/>
    <w:rsid w:val="00EF4C53"/>
    <w:rsid w:val="00F006F1"/>
    <w:rsid w:val="00F07B7B"/>
    <w:rsid w:val="00F16E2E"/>
    <w:rsid w:val="00F23B95"/>
    <w:rsid w:val="00F40388"/>
    <w:rsid w:val="00F63389"/>
    <w:rsid w:val="00F8747E"/>
    <w:rsid w:val="00F91977"/>
    <w:rsid w:val="00F97B57"/>
    <w:rsid w:val="00FA4F7C"/>
    <w:rsid w:val="00FB0456"/>
    <w:rsid w:val="00FB47F4"/>
    <w:rsid w:val="00FD2B12"/>
    <w:rsid w:val="00FD2B9F"/>
    <w:rsid w:val="00FE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04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2547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qFormat/>
    <w:rsid w:val="0036288F"/>
    <w:pPr>
      <w:keepNext/>
      <w:widowControl w:val="0"/>
      <w:autoSpaceDE w:val="0"/>
      <w:autoSpaceDN w:val="0"/>
      <w:adjustRightInd w:val="0"/>
      <w:spacing w:before="240" w:after="60" w:line="30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330A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36288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1">
    <w:name w:val="Звичайний1"/>
    <w:rsid w:val="0036288F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/>
      <w:sz w:val="22"/>
    </w:rPr>
  </w:style>
  <w:style w:type="paragraph" w:styleId="a3">
    <w:name w:val="Normal (Web)"/>
    <w:basedOn w:val="a"/>
    <w:rsid w:val="00624C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lock Text"/>
    <w:basedOn w:val="a"/>
    <w:rsid w:val="002A591C"/>
    <w:pPr>
      <w:widowControl w:val="0"/>
      <w:autoSpaceDE w:val="0"/>
      <w:autoSpaceDN w:val="0"/>
      <w:adjustRightInd w:val="0"/>
      <w:spacing w:after="0" w:line="320" w:lineRule="auto"/>
      <w:ind w:left="5480" w:right="400"/>
      <w:jc w:val="center"/>
    </w:pPr>
    <w:rPr>
      <w:rFonts w:ascii="Times New Roman" w:eastAsia="Times New Roman" w:hAnsi="Times New Roman"/>
      <w:b/>
      <w:bCs/>
      <w:sz w:val="28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111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11788"/>
    <w:rPr>
      <w:rFonts w:ascii="Tahoma" w:hAnsi="Tahoma" w:cs="Tahoma"/>
      <w:sz w:val="16"/>
      <w:szCs w:val="16"/>
      <w:lang w:val="ru-RU"/>
    </w:rPr>
  </w:style>
  <w:style w:type="paragraph" w:styleId="a7">
    <w:name w:val="Body Text Indent"/>
    <w:basedOn w:val="a"/>
    <w:link w:val="a8"/>
    <w:rsid w:val="005A691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link w:val="a7"/>
    <w:rsid w:val="005A691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2">
    <w:name w:val="Основний текст1"/>
    <w:basedOn w:val="a"/>
    <w:rsid w:val="00222CA6"/>
    <w:pPr>
      <w:widowControl w:val="0"/>
      <w:spacing w:after="0" w:line="336" w:lineRule="auto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styleId="a9">
    <w:name w:val="Body Text"/>
    <w:basedOn w:val="a"/>
    <w:link w:val="aa"/>
    <w:rsid w:val="00222CA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Основной текст Знак"/>
    <w:link w:val="a9"/>
    <w:rsid w:val="00222CA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List Paragraph"/>
    <w:basedOn w:val="a"/>
    <w:uiPriority w:val="34"/>
    <w:qFormat/>
    <w:rsid w:val="00E81A1B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625471"/>
    <w:rPr>
      <w:rFonts w:ascii="Cambria" w:eastAsia="Times New Roman" w:hAnsi="Cambria" w:cs="Times New Roman"/>
      <w:b/>
      <w:bCs/>
      <w:color w:val="365F91"/>
      <w:sz w:val="28"/>
      <w:szCs w:val="28"/>
      <w:lang w:val="ru-RU"/>
    </w:rPr>
  </w:style>
  <w:style w:type="character" w:customStyle="1" w:styleId="60">
    <w:name w:val="Заголовок 6 Знак"/>
    <w:link w:val="6"/>
    <w:uiPriority w:val="9"/>
    <w:semiHidden/>
    <w:rsid w:val="00CC330A"/>
    <w:rPr>
      <w:rFonts w:ascii="Cambria" w:eastAsia="Times New Roman" w:hAnsi="Cambria" w:cs="Times New Roman"/>
      <w:i/>
      <w:iCs/>
      <w:color w:val="243F60"/>
      <w:lang w:val="ru-RU"/>
    </w:rPr>
  </w:style>
  <w:style w:type="paragraph" w:customStyle="1" w:styleId="Heading6">
    <w:name w:val="Heading6"/>
    <w:basedOn w:val="a"/>
    <w:next w:val="a"/>
    <w:rsid w:val="00267567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color w:val="000000"/>
      <w:lang w:val="uk-UA" w:eastAsia="ru-RU"/>
    </w:rPr>
  </w:style>
  <w:style w:type="paragraph" w:styleId="ac">
    <w:name w:val="No Spacing"/>
    <w:uiPriority w:val="1"/>
    <w:qFormat/>
    <w:rsid w:val="00761133"/>
    <w:rPr>
      <w:sz w:val="22"/>
      <w:szCs w:val="22"/>
      <w:lang w:eastAsia="en-US"/>
    </w:rPr>
  </w:style>
  <w:style w:type="paragraph" w:styleId="31">
    <w:name w:val="Body Text Indent 3"/>
    <w:basedOn w:val="a"/>
    <w:link w:val="32"/>
    <w:rsid w:val="00761133"/>
    <w:pPr>
      <w:widowControl w:val="0"/>
      <w:autoSpaceDE w:val="0"/>
      <w:autoSpaceDN w:val="0"/>
      <w:adjustRightInd w:val="0"/>
      <w:spacing w:after="120" w:line="300" w:lineRule="auto"/>
      <w:ind w:left="283"/>
      <w:jc w:val="both"/>
    </w:pPr>
    <w:rPr>
      <w:rFonts w:ascii="Times New Roman" w:eastAsia="Times New Roman" w:hAnsi="Times New Roman"/>
      <w:sz w:val="16"/>
      <w:szCs w:val="16"/>
      <w:lang w:val="uk-UA" w:eastAsia="ru-RU"/>
    </w:rPr>
  </w:style>
  <w:style w:type="character" w:customStyle="1" w:styleId="32">
    <w:name w:val="Основной текст с отступом 3 Знак"/>
    <w:link w:val="31"/>
    <w:rsid w:val="0076113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2">
    <w:name w:val="FR2"/>
    <w:rsid w:val="00761133"/>
    <w:pPr>
      <w:widowControl w:val="0"/>
      <w:spacing w:line="360" w:lineRule="auto"/>
    </w:pPr>
    <w:rPr>
      <w:rFonts w:ascii="Arial" w:eastAsia="Times New Roman" w:hAnsi="Arial"/>
      <w:snapToGrid w:val="0"/>
      <w:sz w:val="24"/>
    </w:rPr>
  </w:style>
  <w:style w:type="paragraph" w:customStyle="1" w:styleId="Iauiue1">
    <w:name w:val="Iau?iue1"/>
    <w:rsid w:val="00761133"/>
    <w:rPr>
      <w:rFonts w:ascii="Times New Roman" w:eastAsia="Times New Roman" w:hAnsi="Times New Roman"/>
    </w:rPr>
  </w:style>
  <w:style w:type="paragraph" w:customStyle="1" w:styleId="2">
    <w:name w:val="Обычный2"/>
    <w:next w:val="a"/>
    <w:rsid w:val="002C10E1"/>
    <w:pPr>
      <w:widowControl w:val="0"/>
      <w:autoSpaceDE w:val="0"/>
      <w:autoSpaceDN w:val="0"/>
    </w:pPr>
    <w:rPr>
      <w:rFonts w:ascii="Times New Roman" w:eastAsia="Times New Roman" w:hAnsi="Times New Roman"/>
      <w:noProof/>
      <w:lang w:val="en-US"/>
    </w:rPr>
  </w:style>
  <w:style w:type="paragraph" w:styleId="ad">
    <w:name w:val="Subtitle"/>
    <w:basedOn w:val="a"/>
    <w:link w:val="ae"/>
    <w:qFormat/>
    <w:rsid w:val="00D46B0B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uk-UA" w:eastAsia="ru-RU"/>
    </w:rPr>
  </w:style>
  <w:style w:type="character" w:customStyle="1" w:styleId="ae">
    <w:name w:val="Подзаголовок Знак"/>
    <w:link w:val="ad"/>
    <w:rsid w:val="00D46B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3">
    <w:name w:val="Обычный1"/>
    <w:rsid w:val="0041162E"/>
    <w:pPr>
      <w:widowControl w:val="0"/>
    </w:pPr>
    <w:rPr>
      <w:rFonts w:ascii="Times New Roman" w:eastAsia="Times New Roman" w:hAnsi="Times New Roman"/>
      <w:snapToGrid w:val="0"/>
    </w:rPr>
  </w:style>
  <w:style w:type="character" w:customStyle="1" w:styleId="shorttext">
    <w:name w:val="short_text"/>
    <w:rsid w:val="0041162E"/>
  </w:style>
  <w:style w:type="character" w:styleId="af">
    <w:name w:val="Hyperlink"/>
    <w:rsid w:val="00575348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5753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styleId="af0">
    <w:name w:val="Emphasis"/>
    <w:uiPriority w:val="20"/>
    <w:qFormat/>
    <w:rsid w:val="00575348"/>
    <w:rPr>
      <w:i/>
      <w:iCs/>
    </w:rPr>
  </w:style>
  <w:style w:type="paragraph" w:customStyle="1" w:styleId="20">
    <w:name w:val="Звичайний2"/>
    <w:rsid w:val="005A6639"/>
    <w:pPr>
      <w:widowControl w:val="0"/>
    </w:pPr>
    <w:rPr>
      <w:rFonts w:ascii="Times New Roman" w:eastAsia="Times New Roman" w:hAnsi="Times New Roman"/>
      <w:snapToGrid w:val="0"/>
    </w:rPr>
  </w:style>
  <w:style w:type="paragraph" w:styleId="af1">
    <w:name w:val="header"/>
    <w:basedOn w:val="a"/>
    <w:link w:val="af2"/>
    <w:uiPriority w:val="99"/>
    <w:unhideWhenUsed/>
    <w:rsid w:val="00D27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link w:val="af1"/>
    <w:uiPriority w:val="99"/>
    <w:rsid w:val="00D275FC"/>
    <w:rPr>
      <w:lang w:val="ru-RU"/>
    </w:rPr>
  </w:style>
  <w:style w:type="paragraph" w:styleId="af3">
    <w:name w:val="footer"/>
    <w:basedOn w:val="a"/>
    <w:link w:val="af4"/>
    <w:uiPriority w:val="99"/>
    <w:unhideWhenUsed/>
    <w:rsid w:val="00D27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link w:val="af3"/>
    <w:uiPriority w:val="99"/>
    <w:rsid w:val="00D275FC"/>
    <w:rPr>
      <w:lang w:val="ru-RU"/>
    </w:rPr>
  </w:style>
  <w:style w:type="paragraph" w:styleId="af5">
    <w:name w:val="Title"/>
    <w:basedOn w:val="a"/>
    <w:next w:val="a"/>
    <w:link w:val="af6"/>
    <w:uiPriority w:val="10"/>
    <w:qFormat/>
    <w:rsid w:val="00900B3C"/>
    <w:pPr>
      <w:pBdr>
        <w:bottom w:val="single" w:sz="8" w:space="4" w:color="4F81BD"/>
      </w:pBdr>
      <w:spacing w:after="300" w:line="240" w:lineRule="auto"/>
      <w:contextualSpacing/>
    </w:pPr>
    <w:rPr>
      <w:rFonts w:ascii="Consolas" w:eastAsia="Consolas" w:hAnsi="Consolas" w:cs="Consolas"/>
      <w:sz w:val="20"/>
      <w:szCs w:val="20"/>
      <w:lang w:eastAsia="ru-RU"/>
    </w:rPr>
  </w:style>
  <w:style w:type="character" w:customStyle="1" w:styleId="af6">
    <w:name w:val="Название Знак"/>
    <w:link w:val="af5"/>
    <w:uiPriority w:val="10"/>
    <w:rsid w:val="00900B3C"/>
    <w:rPr>
      <w:rFonts w:ascii="Consolas" w:eastAsia="Consolas" w:hAnsi="Consolas" w:cs="Consolas"/>
    </w:rPr>
  </w:style>
  <w:style w:type="character" w:styleId="af7">
    <w:name w:val="annotation reference"/>
    <w:uiPriority w:val="99"/>
    <w:rsid w:val="007D0E84"/>
    <w:rPr>
      <w:sz w:val="16"/>
      <w:szCs w:val="16"/>
    </w:rPr>
  </w:style>
  <w:style w:type="paragraph" w:styleId="af8">
    <w:name w:val="annotation text"/>
    <w:basedOn w:val="a"/>
    <w:link w:val="af9"/>
    <w:rsid w:val="007D0E84"/>
    <w:pPr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val="en-GB" w:eastAsia="hu-HU" w:bidi="ml-IN"/>
    </w:rPr>
  </w:style>
  <w:style w:type="character" w:customStyle="1" w:styleId="af9">
    <w:name w:val="Текст примечания Знак"/>
    <w:link w:val="af8"/>
    <w:rsid w:val="007D0E84"/>
    <w:rPr>
      <w:rFonts w:ascii="Times New Roman" w:eastAsia="Times New Roman" w:hAnsi="Times New Roman" w:cs="Arial Unicode MS"/>
      <w:lang w:val="en-GB" w:eastAsia="hu-HU" w:bidi="ml-IN"/>
    </w:rPr>
  </w:style>
  <w:style w:type="paragraph" w:customStyle="1" w:styleId="Default">
    <w:name w:val="Default"/>
    <w:rsid w:val="000E01A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ConsPlusNormal">
    <w:name w:val="ConsPlusNormal"/>
    <w:rsid w:val="002C76D7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21">
    <w:name w:val="Body Text 2"/>
    <w:basedOn w:val="a"/>
    <w:link w:val="22"/>
    <w:uiPriority w:val="99"/>
    <w:semiHidden/>
    <w:unhideWhenUsed/>
    <w:rsid w:val="00F8747E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F8747E"/>
    <w:rPr>
      <w:sz w:val="22"/>
      <w:szCs w:val="22"/>
      <w:lang w:eastAsia="en-US"/>
    </w:rPr>
  </w:style>
  <w:style w:type="paragraph" w:styleId="33">
    <w:name w:val="Body Text 3"/>
    <w:basedOn w:val="a"/>
    <w:link w:val="34"/>
    <w:uiPriority w:val="99"/>
    <w:semiHidden/>
    <w:unhideWhenUsed/>
    <w:rsid w:val="00A828D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A828DD"/>
    <w:rPr>
      <w:sz w:val="16"/>
      <w:szCs w:val="16"/>
      <w:lang w:val="ru-RU"/>
    </w:rPr>
  </w:style>
  <w:style w:type="paragraph" w:customStyle="1" w:styleId="afa">
    <w:name w:val="òàòà"/>
    <w:basedOn w:val="a"/>
    <w:rsid w:val="008058DA"/>
    <w:pPr>
      <w:widowControl w:val="0"/>
      <w:spacing w:after="0" w:line="240" w:lineRule="auto"/>
      <w:ind w:left="-567" w:right="-483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b">
    <w:name w:val="Неразрешенное упоминание"/>
    <w:uiPriority w:val="99"/>
    <w:semiHidden/>
    <w:unhideWhenUsed/>
    <w:rsid w:val="005C03B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04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2547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qFormat/>
    <w:rsid w:val="0036288F"/>
    <w:pPr>
      <w:keepNext/>
      <w:widowControl w:val="0"/>
      <w:autoSpaceDE w:val="0"/>
      <w:autoSpaceDN w:val="0"/>
      <w:adjustRightInd w:val="0"/>
      <w:spacing w:before="240" w:after="60" w:line="30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330A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36288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1">
    <w:name w:val="Звичайний1"/>
    <w:rsid w:val="0036288F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/>
      <w:sz w:val="22"/>
    </w:rPr>
  </w:style>
  <w:style w:type="paragraph" w:styleId="a3">
    <w:name w:val="Normal (Web)"/>
    <w:basedOn w:val="a"/>
    <w:rsid w:val="00624C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lock Text"/>
    <w:basedOn w:val="a"/>
    <w:rsid w:val="002A591C"/>
    <w:pPr>
      <w:widowControl w:val="0"/>
      <w:autoSpaceDE w:val="0"/>
      <w:autoSpaceDN w:val="0"/>
      <w:adjustRightInd w:val="0"/>
      <w:spacing w:after="0" w:line="320" w:lineRule="auto"/>
      <w:ind w:left="5480" w:right="400"/>
      <w:jc w:val="center"/>
    </w:pPr>
    <w:rPr>
      <w:rFonts w:ascii="Times New Roman" w:eastAsia="Times New Roman" w:hAnsi="Times New Roman"/>
      <w:b/>
      <w:bCs/>
      <w:sz w:val="28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111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11788"/>
    <w:rPr>
      <w:rFonts w:ascii="Tahoma" w:hAnsi="Tahoma" w:cs="Tahoma"/>
      <w:sz w:val="16"/>
      <w:szCs w:val="16"/>
      <w:lang w:val="ru-RU"/>
    </w:rPr>
  </w:style>
  <w:style w:type="paragraph" w:styleId="a7">
    <w:name w:val="Body Text Indent"/>
    <w:basedOn w:val="a"/>
    <w:link w:val="a8"/>
    <w:rsid w:val="005A691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link w:val="a7"/>
    <w:rsid w:val="005A691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2">
    <w:name w:val="Основний текст1"/>
    <w:basedOn w:val="a"/>
    <w:rsid w:val="00222CA6"/>
    <w:pPr>
      <w:widowControl w:val="0"/>
      <w:spacing w:after="0" w:line="336" w:lineRule="auto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styleId="a9">
    <w:name w:val="Body Text"/>
    <w:basedOn w:val="a"/>
    <w:link w:val="aa"/>
    <w:rsid w:val="00222CA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Основной текст Знак"/>
    <w:link w:val="a9"/>
    <w:rsid w:val="00222CA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List Paragraph"/>
    <w:basedOn w:val="a"/>
    <w:uiPriority w:val="34"/>
    <w:qFormat/>
    <w:rsid w:val="00E81A1B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625471"/>
    <w:rPr>
      <w:rFonts w:ascii="Cambria" w:eastAsia="Times New Roman" w:hAnsi="Cambria" w:cs="Times New Roman"/>
      <w:b/>
      <w:bCs/>
      <w:color w:val="365F91"/>
      <w:sz w:val="28"/>
      <w:szCs w:val="28"/>
      <w:lang w:val="ru-RU"/>
    </w:rPr>
  </w:style>
  <w:style w:type="character" w:customStyle="1" w:styleId="60">
    <w:name w:val="Заголовок 6 Знак"/>
    <w:link w:val="6"/>
    <w:uiPriority w:val="9"/>
    <w:semiHidden/>
    <w:rsid w:val="00CC330A"/>
    <w:rPr>
      <w:rFonts w:ascii="Cambria" w:eastAsia="Times New Roman" w:hAnsi="Cambria" w:cs="Times New Roman"/>
      <w:i/>
      <w:iCs/>
      <w:color w:val="243F60"/>
      <w:lang w:val="ru-RU"/>
    </w:rPr>
  </w:style>
  <w:style w:type="paragraph" w:customStyle="1" w:styleId="Heading6">
    <w:name w:val="Heading6"/>
    <w:basedOn w:val="a"/>
    <w:next w:val="a"/>
    <w:rsid w:val="00267567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color w:val="000000"/>
      <w:lang w:val="uk-UA" w:eastAsia="ru-RU"/>
    </w:rPr>
  </w:style>
  <w:style w:type="paragraph" w:styleId="ac">
    <w:name w:val="No Spacing"/>
    <w:uiPriority w:val="1"/>
    <w:qFormat/>
    <w:rsid w:val="00761133"/>
    <w:rPr>
      <w:sz w:val="22"/>
      <w:szCs w:val="22"/>
      <w:lang w:eastAsia="en-US"/>
    </w:rPr>
  </w:style>
  <w:style w:type="paragraph" w:styleId="31">
    <w:name w:val="Body Text Indent 3"/>
    <w:basedOn w:val="a"/>
    <w:link w:val="32"/>
    <w:rsid w:val="00761133"/>
    <w:pPr>
      <w:widowControl w:val="0"/>
      <w:autoSpaceDE w:val="0"/>
      <w:autoSpaceDN w:val="0"/>
      <w:adjustRightInd w:val="0"/>
      <w:spacing w:after="120" w:line="300" w:lineRule="auto"/>
      <w:ind w:left="283"/>
      <w:jc w:val="both"/>
    </w:pPr>
    <w:rPr>
      <w:rFonts w:ascii="Times New Roman" w:eastAsia="Times New Roman" w:hAnsi="Times New Roman"/>
      <w:sz w:val="16"/>
      <w:szCs w:val="16"/>
      <w:lang w:val="uk-UA" w:eastAsia="ru-RU"/>
    </w:rPr>
  </w:style>
  <w:style w:type="character" w:customStyle="1" w:styleId="32">
    <w:name w:val="Основной текст с отступом 3 Знак"/>
    <w:link w:val="31"/>
    <w:rsid w:val="0076113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2">
    <w:name w:val="FR2"/>
    <w:rsid w:val="00761133"/>
    <w:pPr>
      <w:widowControl w:val="0"/>
      <w:spacing w:line="360" w:lineRule="auto"/>
    </w:pPr>
    <w:rPr>
      <w:rFonts w:ascii="Arial" w:eastAsia="Times New Roman" w:hAnsi="Arial"/>
      <w:snapToGrid w:val="0"/>
      <w:sz w:val="24"/>
    </w:rPr>
  </w:style>
  <w:style w:type="paragraph" w:customStyle="1" w:styleId="Iauiue1">
    <w:name w:val="Iau?iue1"/>
    <w:rsid w:val="00761133"/>
    <w:rPr>
      <w:rFonts w:ascii="Times New Roman" w:eastAsia="Times New Roman" w:hAnsi="Times New Roman"/>
    </w:rPr>
  </w:style>
  <w:style w:type="paragraph" w:customStyle="1" w:styleId="2">
    <w:name w:val="Обычный2"/>
    <w:next w:val="a"/>
    <w:rsid w:val="002C10E1"/>
    <w:pPr>
      <w:widowControl w:val="0"/>
      <w:autoSpaceDE w:val="0"/>
      <w:autoSpaceDN w:val="0"/>
    </w:pPr>
    <w:rPr>
      <w:rFonts w:ascii="Times New Roman" w:eastAsia="Times New Roman" w:hAnsi="Times New Roman"/>
      <w:noProof/>
      <w:lang w:val="en-US"/>
    </w:rPr>
  </w:style>
  <w:style w:type="paragraph" w:styleId="ad">
    <w:name w:val="Subtitle"/>
    <w:basedOn w:val="a"/>
    <w:link w:val="ae"/>
    <w:qFormat/>
    <w:rsid w:val="00D46B0B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uk-UA" w:eastAsia="ru-RU"/>
    </w:rPr>
  </w:style>
  <w:style w:type="character" w:customStyle="1" w:styleId="ae">
    <w:name w:val="Подзаголовок Знак"/>
    <w:link w:val="ad"/>
    <w:rsid w:val="00D46B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3">
    <w:name w:val="Обычный1"/>
    <w:rsid w:val="0041162E"/>
    <w:pPr>
      <w:widowControl w:val="0"/>
    </w:pPr>
    <w:rPr>
      <w:rFonts w:ascii="Times New Roman" w:eastAsia="Times New Roman" w:hAnsi="Times New Roman"/>
      <w:snapToGrid w:val="0"/>
    </w:rPr>
  </w:style>
  <w:style w:type="character" w:customStyle="1" w:styleId="shorttext">
    <w:name w:val="short_text"/>
    <w:rsid w:val="0041162E"/>
  </w:style>
  <w:style w:type="character" w:styleId="af">
    <w:name w:val="Hyperlink"/>
    <w:rsid w:val="00575348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5753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styleId="af0">
    <w:name w:val="Emphasis"/>
    <w:uiPriority w:val="20"/>
    <w:qFormat/>
    <w:rsid w:val="00575348"/>
    <w:rPr>
      <w:i/>
      <w:iCs/>
    </w:rPr>
  </w:style>
  <w:style w:type="paragraph" w:customStyle="1" w:styleId="20">
    <w:name w:val="Звичайний2"/>
    <w:rsid w:val="005A6639"/>
    <w:pPr>
      <w:widowControl w:val="0"/>
    </w:pPr>
    <w:rPr>
      <w:rFonts w:ascii="Times New Roman" w:eastAsia="Times New Roman" w:hAnsi="Times New Roman"/>
      <w:snapToGrid w:val="0"/>
    </w:rPr>
  </w:style>
  <w:style w:type="paragraph" w:styleId="af1">
    <w:name w:val="header"/>
    <w:basedOn w:val="a"/>
    <w:link w:val="af2"/>
    <w:uiPriority w:val="99"/>
    <w:unhideWhenUsed/>
    <w:rsid w:val="00D27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link w:val="af1"/>
    <w:uiPriority w:val="99"/>
    <w:rsid w:val="00D275FC"/>
    <w:rPr>
      <w:lang w:val="ru-RU"/>
    </w:rPr>
  </w:style>
  <w:style w:type="paragraph" w:styleId="af3">
    <w:name w:val="footer"/>
    <w:basedOn w:val="a"/>
    <w:link w:val="af4"/>
    <w:uiPriority w:val="99"/>
    <w:unhideWhenUsed/>
    <w:rsid w:val="00D27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link w:val="af3"/>
    <w:uiPriority w:val="99"/>
    <w:rsid w:val="00D275FC"/>
    <w:rPr>
      <w:lang w:val="ru-RU"/>
    </w:rPr>
  </w:style>
  <w:style w:type="paragraph" w:styleId="af5">
    <w:name w:val="Title"/>
    <w:basedOn w:val="a"/>
    <w:next w:val="a"/>
    <w:link w:val="af6"/>
    <w:uiPriority w:val="10"/>
    <w:qFormat/>
    <w:rsid w:val="00900B3C"/>
    <w:pPr>
      <w:pBdr>
        <w:bottom w:val="single" w:sz="8" w:space="4" w:color="4F81BD"/>
      </w:pBdr>
      <w:spacing w:after="300" w:line="240" w:lineRule="auto"/>
      <w:contextualSpacing/>
    </w:pPr>
    <w:rPr>
      <w:rFonts w:ascii="Consolas" w:eastAsia="Consolas" w:hAnsi="Consolas" w:cs="Consolas"/>
      <w:sz w:val="20"/>
      <w:szCs w:val="20"/>
      <w:lang w:eastAsia="ru-RU"/>
    </w:rPr>
  </w:style>
  <w:style w:type="character" w:customStyle="1" w:styleId="af6">
    <w:name w:val="Название Знак"/>
    <w:link w:val="af5"/>
    <w:uiPriority w:val="10"/>
    <w:rsid w:val="00900B3C"/>
    <w:rPr>
      <w:rFonts w:ascii="Consolas" w:eastAsia="Consolas" w:hAnsi="Consolas" w:cs="Consolas"/>
    </w:rPr>
  </w:style>
  <w:style w:type="character" w:styleId="af7">
    <w:name w:val="annotation reference"/>
    <w:uiPriority w:val="99"/>
    <w:rsid w:val="007D0E84"/>
    <w:rPr>
      <w:sz w:val="16"/>
      <w:szCs w:val="16"/>
    </w:rPr>
  </w:style>
  <w:style w:type="paragraph" w:styleId="af8">
    <w:name w:val="annotation text"/>
    <w:basedOn w:val="a"/>
    <w:link w:val="af9"/>
    <w:rsid w:val="007D0E84"/>
    <w:pPr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val="en-GB" w:eastAsia="hu-HU" w:bidi="ml-IN"/>
    </w:rPr>
  </w:style>
  <w:style w:type="character" w:customStyle="1" w:styleId="af9">
    <w:name w:val="Текст примечания Знак"/>
    <w:link w:val="af8"/>
    <w:rsid w:val="007D0E84"/>
    <w:rPr>
      <w:rFonts w:ascii="Times New Roman" w:eastAsia="Times New Roman" w:hAnsi="Times New Roman" w:cs="Arial Unicode MS"/>
      <w:lang w:val="en-GB" w:eastAsia="hu-HU" w:bidi="ml-IN"/>
    </w:rPr>
  </w:style>
  <w:style w:type="paragraph" w:customStyle="1" w:styleId="Default">
    <w:name w:val="Default"/>
    <w:rsid w:val="000E01A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ConsPlusNormal">
    <w:name w:val="ConsPlusNormal"/>
    <w:rsid w:val="002C76D7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21">
    <w:name w:val="Body Text 2"/>
    <w:basedOn w:val="a"/>
    <w:link w:val="22"/>
    <w:uiPriority w:val="99"/>
    <w:semiHidden/>
    <w:unhideWhenUsed/>
    <w:rsid w:val="00F8747E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F8747E"/>
    <w:rPr>
      <w:sz w:val="22"/>
      <w:szCs w:val="22"/>
      <w:lang w:eastAsia="en-US"/>
    </w:rPr>
  </w:style>
  <w:style w:type="paragraph" w:styleId="33">
    <w:name w:val="Body Text 3"/>
    <w:basedOn w:val="a"/>
    <w:link w:val="34"/>
    <w:uiPriority w:val="99"/>
    <w:semiHidden/>
    <w:unhideWhenUsed/>
    <w:rsid w:val="00A828D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A828DD"/>
    <w:rPr>
      <w:sz w:val="16"/>
      <w:szCs w:val="16"/>
      <w:lang w:val="ru-RU"/>
    </w:rPr>
  </w:style>
  <w:style w:type="paragraph" w:customStyle="1" w:styleId="afa">
    <w:name w:val="òàòà"/>
    <w:basedOn w:val="a"/>
    <w:rsid w:val="008058DA"/>
    <w:pPr>
      <w:widowControl w:val="0"/>
      <w:spacing w:after="0" w:line="240" w:lineRule="auto"/>
      <w:ind w:left="-567" w:right="-483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b">
    <w:name w:val="Неразрешенное упоминание"/>
    <w:uiPriority w:val="99"/>
    <w:semiHidden/>
    <w:unhideWhenUsed/>
    <w:rsid w:val="005C03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1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contact@seruminstitute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dda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F8F6D-8149-4443-9306-6C6B775D1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1843</Words>
  <Characters>10508</Characters>
  <Application>Microsoft Office Word</Application>
  <DocSecurity>0</DocSecurity>
  <Lines>87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JSC Farmak</Company>
  <LinksUpToDate>false</LinksUpToDate>
  <CharactersWithSpaces>12327</CharactersWithSpaces>
  <SharedDoc>false</SharedDoc>
  <HLinks>
    <vt:vector size="12" baseType="variant">
      <vt:variant>
        <vt:i4>5046370</vt:i4>
      </vt:variant>
      <vt:variant>
        <vt:i4>3</vt:i4>
      </vt:variant>
      <vt:variant>
        <vt:i4>0</vt:i4>
      </vt:variant>
      <vt:variant>
        <vt:i4>5</vt:i4>
      </vt:variant>
      <vt:variant>
        <vt:lpwstr>mailto:contact@seruminstitute.com</vt:lpwstr>
      </vt:variant>
      <vt:variant>
        <vt:lpwstr/>
      </vt:variant>
      <vt:variant>
        <vt:i4>7667774</vt:i4>
      </vt:variant>
      <vt:variant>
        <vt:i4>0</vt:i4>
      </vt:variant>
      <vt:variant>
        <vt:i4>0</vt:i4>
      </vt:variant>
      <vt:variant>
        <vt:i4>5</vt:i4>
      </vt:variant>
      <vt:variant>
        <vt:lpwstr>http://www.ndda.kz/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Liliia O. Ovsiannikova</dc:creator>
  <cp:lastModifiedBy>Тимур М. Жиенбаев</cp:lastModifiedBy>
  <cp:revision>2</cp:revision>
  <cp:lastPrinted>2018-03-22T06:08:00Z</cp:lastPrinted>
  <dcterms:created xsi:type="dcterms:W3CDTF">2020-06-08T15:29:00Z</dcterms:created>
  <dcterms:modified xsi:type="dcterms:W3CDTF">2020-06-08T15:29:00Z</dcterms:modified>
</cp:coreProperties>
</file>